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55" w:rsidRDefault="00F870C4" w:rsidP="0040191D">
      <w:pPr>
        <w:jc w:val="center"/>
        <w:rPr>
          <w:rFonts w:ascii="Trebuchet MS" w:hAnsi="Trebuchet MS"/>
          <w:b/>
          <w:color w:val="00B050"/>
          <w:sz w:val="20"/>
          <w:szCs w:val="20"/>
        </w:rPr>
      </w:pPr>
      <w:bookmarkStart w:id="0" w:name="_GoBack"/>
      <w:bookmarkEnd w:id="0"/>
      <w:r w:rsidRPr="00925900">
        <w:rPr>
          <w:rFonts w:ascii="Trebuchet MS" w:hAnsi="Trebuchet MS"/>
          <w:b/>
          <w:color w:val="00B050"/>
          <w:sz w:val="20"/>
          <w:szCs w:val="20"/>
        </w:rPr>
        <w:t>ATMINTINĖ APIE</w:t>
      </w:r>
      <w:r>
        <w:rPr>
          <w:rFonts w:ascii="Trebuchet MS" w:hAnsi="Trebuchet MS"/>
          <w:b/>
          <w:color w:val="00B050"/>
          <w:sz w:val="20"/>
          <w:szCs w:val="20"/>
        </w:rPr>
        <w:t xml:space="preserve"> GAZOLIUS, SKIRTUS NAUDOTI</w:t>
      </w:r>
      <w:r w:rsidRPr="00925900">
        <w:rPr>
          <w:rFonts w:ascii="Trebuchet MS" w:hAnsi="Trebuchet MS"/>
          <w:b/>
          <w:color w:val="00B050"/>
          <w:sz w:val="20"/>
          <w:szCs w:val="20"/>
        </w:rPr>
        <w:t xml:space="preserve"> ŽEMĖS ŪK</w:t>
      </w:r>
      <w:r>
        <w:rPr>
          <w:rFonts w:ascii="Trebuchet MS" w:hAnsi="Trebuchet MS"/>
          <w:b/>
          <w:color w:val="00B050"/>
          <w:sz w:val="20"/>
          <w:szCs w:val="20"/>
        </w:rPr>
        <w:t>YJE</w:t>
      </w:r>
    </w:p>
    <w:p w:rsidR="0040191D" w:rsidRDefault="0040191D" w:rsidP="0040191D">
      <w:pPr>
        <w:jc w:val="center"/>
        <w:rPr>
          <w:rFonts w:ascii="Trebuchet MS" w:hAnsi="Trebuchet MS"/>
          <w:b/>
          <w:color w:val="00B050"/>
          <w:sz w:val="20"/>
          <w:szCs w:val="20"/>
        </w:rPr>
      </w:pPr>
    </w:p>
    <w:p w:rsidR="00F870C4" w:rsidRPr="00081DDC" w:rsidRDefault="00F870C4" w:rsidP="00123D97">
      <w:pPr>
        <w:jc w:val="both"/>
        <w:rPr>
          <w:rFonts w:ascii="Trebuchet MS" w:hAnsi="Trebuchet MS"/>
          <w:b/>
          <w:sz w:val="17"/>
          <w:szCs w:val="17"/>
        </w:rPr>
      </w:pPr>
      <w:r w:rsidRPr="00081DDC">
        <w:rPr>
          <w:rFonts w:ascii="Trebuchet MS" w:hAnsi="Trebuchet MS"/>
          <w:b/>
          <w:sz w:val="17"/>
          <w:szCs w:val="17"/>
        </w:rPr>
        <w:t>1. Kas gali įsigyti</w:t>
      </w:r>
      <w:r>
        <w:rPr>
          <w:rFonts w:ascii="Trebuchet MS" w:hAnsi="Trebuchet MS"/>
          <w:b/>
          <w:sz w:val="17"/>
          <w:szCs w:val="17"/>
        </w:rPr>
        <w:t xml:space="preserve"> gazolių, skirtų naudoti</w:t>
      </w:r>
      <w:r w:rsidRPr="00081DDC">
        <w:rPr>
          <w:rFonts w:ascii="Trebuchet MS" w:hAnsi="Trebuchet MS"/>
          <w:b/>
          <w:sz w:val="17"/>
          <w:szCs w:val="17"/>
        </w:rPr>
        <w:t xml:space="preserve"> žemės ūk</w:t>
      </w:r>
      <w:r w:rsidR="00861B67">
        <w:rPr>
          <w:rFonts w:ascii="Trebuchet MS" w:hAnsi="Trebuchet MS"/>
          <w:b/>
          <w:sz w:val="17"/>
          <w:szCs w:val="17"/>
        </w:rPr>
        <w:t>yje (toliau</w:t>
      </w:r>
      <w:r w:rsidR="006A36A5">
        <w:rPr>
          <w:rFonts w:ascii="Trebuchet MS" w:hAnsi="Trebuchet MS"/>
          <w:b/>
          <w:sz w:val="17"/>
          <w:szCs w:val="17"/>
        </w:rPr>
        <w:t xml:space="preserve"> </w:t>
      </w:r>
      <w:r w:rsidR="00861B67">
        <w:rPr>
          <w:rFonts w:ascii="Trebuchet MS" w:hAnsi="Trebuchet MS"/>
          <w:b/>
          <w:sz w:val="17"/>
          <w:szCs w:val="17"/>
        </w:rPr>
        <w:t>−</w:t>
      </w:r>
      <w:r>
        <w:rPr>
          <w:rFonts w:ascii="Trebuchet MS" w:hAnsi="Trebuchet MS"/>
          <w:b/>
          <w:sz w:val="17"/>
          <w:szCs w:val="17"/>
        </w:rPr>
        <w:t xml:space="preserve"> gazoliai)</w:t>
      </w:r>
      <w:r w:rsidRPr="00081DDC">
        <w:rPr>
          <w:rFonts w:ascii="Trebuchet MS" w:hAnsi="Trebuchet MS"/>
          <w:b/>
          <w:sz w:val="17"/>
          <w:szCs w:val="17"/>
        </w:rPr>
        <w:t>?</w:t>
      </w:r>
    </w:p>
    <w:p w:rsidR="00F870C4" w:rsidRPr="00081DDC" w:rsidRDefault="00F870C4" w:rsidP="00123D97">
      <w:pPr>
        <w:pStyle w:val="Pagrindinistekstas1"/>
        <w:spacing w:line="240" w:lineRule="auto"/>
        <w:ind w:firstLine="0"/>
        <w:rPr>
          <w:rFonts w:ascii="Trebuchet MS" w:hAnsi="Trebuchet MS"/>
          <w:bCs/>
          <w:sz w:val="17"/>
          <w:szCs w:val="17"/>
        </w:rPr>
      </w:pPr>
      <w:r>
        <w:rPr>
          <w:rFonts w:ascii="Trebuchet MS" w:hAnsi="Trebuchet MS"/>
          <w:bCs/>
          <w:sz w:val="17"/>
          <w:szCs w:val="17"/>
        </w:rPr>
        <w:t>Gazolių</w:t>
      </w:r>
      <w:r w:rsidRPr="00081DDC">
        <w:rPr>
          <w:rFonts w:ascii="Trebuchet MS" w:hAnsi="Trebuchet MS"/>
          <w:bCs/>
          <w:sz w:val="17"/>
          <w:szCs w:val="17"/>
        </w:rPr>
        <w:t xml:space="preserve"> turi teisę įsigyti žemės ūkio veiklos subjektai, kurie </w:t>
      </w:r>
      <w:r>
        <w:rPr>
          <w:rFonts w:ascii="Trebuchet MS" w:hAnsi="Trebuchet MS"/>
          <w:sz w:val="17"/>
          <w:szCs w:val="17"/>
        </w:rPr>
        <w:t xml:space="preserve">gazolius </w:t>
      </w:r>
      <w:r w:rsidR="00CF35D3">
        <w:rPr>
          <w:rFonts w:ascii="Trebuchet MS" w:hAnsi="Trebuchet MS"/>
          <w:sz w:val="17"/>
          <w:szCs w:val="17"/>
        </w:rPr>
        <w:t xml:space="preserve">numato naudoti </w:t>
      </w:r>
      <w:r>
        <w:rPr>
          <w:rFonts w:ascii="Trebuchet MS" w:hAnsi="Trebuchet MS"/>
          <w:sz w:val="17"/>
          <w:szCs w:val="17"/>
        </w:rPr>
        <w:t>žemės ūkio produktų gamybai</w:t>
      </w:r>
      <w:r w:rsidRPr="00081DDC">
        <w:rPr>
          <w:rFonts w:ascii="Trebuchet MS" w:hAnsi="Trebuchet MS"/>
          <w:sz w:val="17"/>
          <w:szCs w:val="17"/>
        </w:rPr>
        <w:t xml:space="preserve"> ir yr</w:t>
      </w:r>
      <w:r>
        <w:rPr>
          <w:rFonts w:ascii="Trebuchet MS" w:hAnsi="Trebuchet MS"/>
          <w:sz w:val="17"/>
          <w:szCs w:val="17"/>
        </w:rPr>
        <w:t>a deklaravę žemės ūkio naudmenas</w:t>
      </w:r>
      <w:r w:rsidR="00AF2709">
        <w:rPr>
          <w:rFonts w:ascii="Trebuchet MS" w:hAnsi="Trebuchet MS"/>
          <w:sz w:val="17"/>
          <w:szCs w:val="17"/>
        </w:rPr>
        <w:t>, gyvulius</w:t>
      </w:r>
      <w:r>
        <w:rPr>
          <w:rFonts w:ascii="Trebuchet MS" w:hAnsi="Trebuchet MS"/>
          <w:sz w:val="17"/>
          <w:szCs w:val="17"/>
        </w:rPr>
        <w:t xml:space="preserve"> ir </w:t>
      </w:r>
      <w:r w:rsidR="003D0DD3">
        <w:rPr>
          <w:rFonts w:ascii="Trebuchet MS" w:hAnsi="Trebuchet MS"/>
          <w:sz w:val="17"/>
          <w:szCs w:val="17"/>
        </w:rPr>
        <w:t xml:space="preserve">/ arba </w:t>
      </w:r>
      <w:r>
        <w:rPr>
          <w:rFonts w:ascii="Trebuchet MS" w:hAnsi="Trebuchet MS"/>
          <w:sz w:val="17"/>
          <w:szCs w:val="17"/>
        </w:rPr>
        <w:t xml:space="preserve">kitus duomenis, pagal kuriuos apskaičiuojamas </w:t>
      </w:r>
      <w:r w:rsidR="003D0DD3">
        <w:rPr>
          <w:rFonts w:ascii="Trebuchet MS" w:hAnsi="Trebuchet MS"/>
          <w:sz w:val="17"/>
          <w:szCs w:val="17"/>
        </w:rPr>
        <w:t xml:space="preserve">leistinas įsigyti </w:t>
      </w:r>
      <w:r>
        <w:rPr>
          <w:rFonts w:ascii="Trebuchet MS" w:hAnsi="Trebuchet MS"/>
          <w:sz w:val="17"/>
          <w:szCs w:val="17"/>
        </w:rPr>
        <w:t>gazolių kiekis</w:t>
      </w:r>
      <w:r w:rsidRPr="00081DDC">
        <w:rPr>
          <w:rFonts w:ascii="Trebuchet MS" w:hAnsi="Trebuchet MS"/>
          <w:sz w:val="17"/>
          <w:szCs w:val="17"/>
        </w:rPr>
        <w:t>.</w:t>
      </w:r>
    </w:p>
    <w:p w:rsidR="00F870C4" w:rsidRPr="003D0DD3" w:rsidRDefault="00F870C4" w:rsidP="00123D97">
      <w:pPr>
        <w:pStyle w:val="Betarp1"/>
        <w:ind w:right="-1"/>
        <w:jc w:val="both"/>
        <w:rPr>
          <w:rFonts w:ascii="Trebuchet MS" w:hAnsi="Trebuchet MS" w:cs="Tahoma"/>
          <w:sz w:val="17"/>
          <w:szCs w:val="17"/>
        </w:rPr>
      </w:pPr>
      <w:r w:rsidRPr="00563D54">
        <w:rPr>
          <w:rFonts w:ascii="Trebuchet MS" w:hAnsi="Trebuchet MS"/>
          <w:b/>
          <w:sz w:val="17"/>
          <w:szCs w:val="17"/>
        </w:rPr>
        <w:t xml:space="preserve">Žemės ūkio veiklos </w:t>
      </w:r>
      <w:r w:rsidRPr="00F870C4">
        <w:rPr>
          <w:rFonts w:ascii="Trebuchet MS" w:hAnsi="Trebuchet MS"/>
          <w:b/>
          <w:sz w:val="17"/>
          <w:szCs w:val="17"/>
        </w:rPr>
        <w:t>subjektas</w:t>
      </w:r>
      <w:r w:rsidR="00861B67">
        <w:rPr>
          <w:rFonts w:ascii="Trebuchet MS" w:hAnsi="Trebuchet MS"/>
          <w:sz w:val="17"/>
          <w:szCs w:val="17"/>
        </w:rPr>
        <w:t xml:space="preserve"> ―</w:t>
      </w:r>
      <w:r w:rsidRPr="00F870C4">
        <w:rPr>
          <w:rFonts w:ascii="Trebuchet MS" w:hAnsi="Trebuchet MS"/>
          <w:sz w:val="17"/>
          <w:szCs w:val="17"/>
        </w:rPr>
        <w:t xml:space="preserve"> </w:t>
      </w:r>
      <w:r w:rsidRPr="00F870C4">
        <w:rPr>
          <w:rFonts w:ascii="Trebuchet MS" w:hAnsi="Trebuchet MS" w:cs="Tahoma"/>
          <w:sz w:val="17"/>
          <w:szCs w:val="17"/>
        </w:rPr>
        <w:t>žemės ūkio veikla arba žemės ūkio ir alternatyviąja veikla užsiimantis fizinis ar juridinis asmuo arba fizinių ar juridinių asmenų grupė, taip pat Lietuvoje registruotas užsienio juridinio asmens filialas, kurių žemės ūkio valda yra įregistruota Lietuvos Respublikos žemės ūkio ir kaimo verslo registre</w:t>
      </w:r>
      <w:r w:rsidR="0040191D">
        <w:rPr>
          <w:rFonts w:ascii="Trebuchet MS" w:hAnsi="Trebuchet MS" w:cs="Tahoma"/>
          <w:sz w:val="17"/>
          <w:szCs w:val="17"/>
        </w:rPr>
        <w:t>.</w:t>
      </w:r>
    </w:p>
    <w:p w:rsidR="00F870C4" w:rsidRDefault="00F870C4" w:rsidP="00123D97">
      <w:pPr>
        <w:autoSpaceDE w:val="0"/>
        <w:autoSpaceDN w:val="0"/>
        <w:adjustRightInd w:val="0"/>
        <w:jc w:val="both"/>
        <w:rPr>
          <w:rFonts w:ascii="Trebuchet MS" w:eastAsia="Calibri" w:hAnsi="Trebuchet MS"/>
          <w:sz w:val="17"/>
          <w:szCs w:val="17"/>
        </w:rPr>
      </w:pPr>
    </w:p>
    <w:p w:rsidR="00123D97" w:rsidRPr="001C66E2" w:rsidRDefault="00123D97" w:rsidP="00123D97">
      <w:pPr>
        <w:autoSpaceDE w:val="0"/>
        <w:autoSpaceDN w:val="0"/>
        <w:adjustRightInd w:val="0"/>
        <w:jc w:val="both"/>
        <w:rPr>
          <w:rFonts w:ascii="Trebuchet MS" w:eastAsia="Calibri" w:hAnsi="Trebuchet MS"/>
          <w:b/>
          <w:sz w:val="17"/>
          <w:szCs w:val="17"/>
        </w:rPr>
      </w:pPr>
      <w:r>
        <w:rPr>
          <w:rFonts w:ascii="Trebuchet MS" w:eastAsia="Calibri" w:hAnsi="Trebuchet MS"/>
          <w:b/>
          <w:sz w:val="17"/>
          <w:szCs w:val="17"/>
        </w:rPr>
        <w:t>2</w:t>
      </w:r>
      <w:r w:rsidRPr="001C66E2">
        <w:rPr>
          <w:rFonts w:ascii="Trebuchet MS" w:eastAsia="Calibri" w:hAnsi="Trebuchet MS"/>
          <w:b/>
          <w:sz w:val="17"/>
          <w:szCs w:val="17"/>
        </w:rPr>
        <w:t>. Kokiais duomenimis vadovaujantis apskaičiuojamas lei</w:t>
      </w:r>
      <w:r>
        <w:rPr>
          <w:rFonts w:ascii="Trebuchet MS" w:eastAsia="Calibri" w:hAnsi="Trebuchet MS"/>
          <w:b/>
          <w:sz w:val="17"/>
          <w:szCs w:val="17"/>
        </w:rPr>
        <w:t>stinas įsigyti gazolių</w:t>
      </w:r>
      <w:r w:rsidRPr="001C66E2">
        <w:rPr>
          <w:rFonts w:ascii="Trebuchet MS" w:eastAsia="Calibri" w:hAnsi="Trebuchet MS"/>
          <w:b/>
          <w:sz w:val="17"/>
          <w:szCs w:val="17"/>
        </w:rPr>
        <w:t xml:space="preserve"> kiekis?</w:t>
      </w:r>
    </w:p>
    <w:p w:rsidR="00123D97" w:rsidRDefault="00123D97" w:rsidP="00123D97">
      <w:pPr>
        <w:autoSpaceDE w:val="0"/>
        <w:autoSpaceDN w:val="0"/>
        <w:adjustRightInd w:val="0"/>
        <w:jc w:val="both"/>
        <w:rPr>
          <w:rFonts w:ascii="Trebuchet MS" w:eastAsia="Calibri" w:hAnsi="Trebuchet MS"/>
          <w:sz w:val="17"/>
          <w:szCs w:val="17"/>
        </w:rPr>
      </w:pPr>
      <w:r>
        <w:rPr>
          <w:rFonts w:ascii="Trebuchet MS" w:eastAsia="Calibri" w:hAnsi="Trebuchet MS"/>
          <w:sz w:val="17"/>
          <w:szCs w:val="17"/>
        </w:rPr>
        <w:t>Gazolių kiekis apskaičiuojamas vadovaujantis šiais duomenimis:</w:t>
      </w:r>
    </w:p>
    <w:p w:rsidR="00123D97" w:rsidRDefault="00123D97" w:rsidP="00123D97">
      <w:pPr>
        <w:pStyle w:val="Sraopastraipa"/>
        <w:numPr>
          <w:ilvl w:val="0"/>
          <w:numId w:val="4"/>
        </w:numPr>
        <w:autoSpaceDE w:val="0"/>
        <w:autoSpaceDN w:val="0"/>
        <w:adjustRightInd w:val="0"/>
        <w:jc w:val="both"/>
        <w:rPr>
          <w:rFonts w:ascii="Trebuchet MS" w:eastAsia="Calibri" w:hAnsi="Trebuchet MS"/>
          <w:sz w:val="17"/>
          <w:szCs w:val="17"/>
        </w:rPr>
      </w:pPr>
      <w:r>
        <w:rPr>
          <w:rFonts w:ascii="Trebuchet MS" w:eastAsia="Calibri" w:hAnsi="Trebuchet MS"/>
          <w:sz w:val="17"/>
          <w:szCs w:val="17"/>
        </w:rPr>
        <w:t>pagal einamaisiais ūkiniais metais deklaruotą žemės ūkio naudmenų plotą (hektarais), tinkamą tiesioginėms išmokoms gauti (pagal žemės ūkio augalų rūšis);</w:t>
      </w:r>
    </w:p>
    <w:p w:rsidR="00123D97" w:rsidRDefault="00123D97" w:rsidP="00123D97">
      <w:pPr>
        <w:pStyle w:val="Sraopastraipa"/>
        <w:numPr>
          <w:ilvl w:val="0"/>
          <w:numId w:val="4"/>
        </w:numPr>
        <w:autoSpaceDE w:val="0"/>
        <w:autoSpaceDN w:val="0"/>
        <w:adjustRightInd w:val="0"/>
        <w:jc w:val="both"/>
        <w:rPr>
          <w:rFonts w:ascii="Trebuchet MS" w:eastAsia="Calibri" w:hAnsi="Trebuchet MS"/>
          <w:sz w:val="17"/>
          <w:szCs w:val="17"/>
        </w:rPr>
      </w:pPr>
      <w:r>
        <w:rPr>
          <w:rFonts w:ascii="Trebuchet MS" w:eastAsia="Calibri" w:hAnsi="Trebuchet MS"/>
          <w:sz w:val="17"/>
          <w:szCs w:val="17"/>
        </w:rPr>
        <w:t>pagal einamaisiais ūkiniais metais deklaruotą grybų plotą kvadratiniais metrais;</w:t>
      </w:r>
    </w:p>
    <w:p w:rsidR="00123D97" w:rsidRDefault="00123D97" w:rsidP="00123D97">
      <w:pPr>
        <w:pStyle w:val="Sraopastraipa"/>
        <w:numPr>
          <w:ilvl w:val="0"/>
          <w:numId w:val="4"/>
        </w:numPr>
        <w:autoSpaceDE w:val="0"/>
        <w:autoSpaceDN w:val="0"/>
        <w:adjustRightInd w:val="0"/>
        <w:jc w:val="both"/>
        <w:rPr>
          <w:rFonts w:ascii="Trebuchet MS" w:eastAsia="Calibri" w:hAnsi="Trebuchet MS"/>
          <w:sz w:val="17"/>
          <w:szCs w:val="17"/>
        </w:rPr>
      </w:pPr>
      <w:r>
        <w:rPr>
          <w:rFonts w:ascii="Trebuchet MS" w:eastAsia="Calibri" w:hAnsi="Trebuchet MS"/>
          <w:sz w:val="17"/>
          <w:szCs w:val="17"/>
        </w:rPr>
        <w:t>pagal praėjusiais ūkiniais metais Ūkinių gyvūnų registre registruotą vidutinį sutartinių gyvulių, paukščių ir kitų gyvūnų skaičių;</w:t>
      </w:r>
    </w:p>
    <w:p w:rsidR="00123D97" w:rsidRDefault="00123D97" w:rsidP="00123D97">
      <w:pPr>
        <w:pStyle w:val="Sraopastraipa"/>
        <w:numPr>
          <w:ilvl w:val="0"/>
          <w:numId w:val="4"/>
        </w:numPr>
        <w:autoSpaceDE w:val="0"/>
        <w:autoSpaceDN w:val="0"/>
        <w:adjustRightInd w:val="0"/>
        <w:jc w:val="both"/>
        <w:rPr>
          <w:rFonts w:ascii="Trebuchet MS" w:eastAsia="Calibri" w:hAnsi="Trebuchet MS"/>
          <w:sz w:val="17"/>
          <w:szCs w:val="17"/>
        </w:rPr>
      </w:pPr>
      <w:r>
        <w:rPr>
          <w:rFonts w:ascii="Trebuchet MS" w:eastAsia="Calibri" w:hAnsi="Trebuchet MS"/>
          <w:sz w:val="17"/>
          <w:szCs w:val="17"/>
        </w:rPr>
        <w:t>pagal praėjusiais ūkiniais metais Ūkinių gyvūnų registre įregistruotą vidutinių bičių šeimų skaičių;</w:t>
      </w:r>
    </w:p>
    <w:p w:rsidR="00123D97" w:rsidRDefault="00123D97" w:rsidP="00123D97">
      <w:pPr>
        <w:pStyle w:val="Sraopastraipa"/>
        <w:numPr>
          <w:ilvl w:val="0"/>
          <w:numId w:val="4"/>
        </w:numPr>
        <w:autoSpaceDE w:val="0"/>
        <w:autoSpaceDN w:val="0"/>
        <w:adjustRightInd w:val="0"/>
        <w:jc w:val="both"/>
        <w:rPr>
          <w:rFonts w:ascii="Trebuchet MS" w:eastAsia="Calibri" w:hAnsi="Trebuchet MS"/>
          <w:sz w:val="17"/>
          <w:szCs w:val="17"/>
        </w:rPr>
      </w:pPr>
      <w:r>
        <w:rPr>
          <w:rFonts w:ascii="Trebuchet MS" w:eastAsia="Calibri" w:hAnsi="Trebuchet MS"/>
          <w:sz w:val="17"/>
          <w:szCs w:val="17"/>
        </w:rPr>
        <w:t>pagal praėjusiais ūkiniais metais Ūkinių gyvūnų registre registruotą plotą hektarais, kuriame auginamos sraigės;</w:t>
      </w:r>
    </w:p>
    <w:p w:rsidR="00F870C4" w:rsidRPr="00123D97" w:rsidRDefault="00123D97" w:rsidP="00123D97">
      <w:pPr>
        <w:pStyle w:val="Sraopastraipa"/>
        <w:numPr>
          <w:ilvl w:val="0"/>
          <w:numId w:val="4"/>
        </w:numPr>
        <w:autoSpaceDE w:val="0"/>
        <w:autoSpaceDN w:val="0"/>
        <w:adjustRightInd w:val="0"/>
        <w:jc w:val="both"/>
        <w:rPr>
          <w:rFonts w:ascii="Trebuchet MS" w:eastAsia="Calibri" w:hAnsi="Trebuchet MS"/>
          <w:sz w:val="17"/>
          <w:szCs w:val="17"/>
        </w:rPr>
      </w:pPr>
      <w:r w:rsidRPr="00123D97">
        <w:rPr>
          <w:rFonts w:ascii="Trebuchet MS" w:eastAsia="Calibri" w:hAnsi="Trebuchet MS"/>
          <w:sz w:val="17"/>
          <w:szCs w:val="17"/>
        </w:rPr>
        <w:t>pagal praėjusiais ūkiniais metais Ūkinių gyvūnų registre registruotą plotą kvadratiniais metrais, kuriame auginami sliekai.</w:t>
      </w:r>
    </w:p>
    <w:p w:rsidR="00123D97" w:rsidRPr="00081DDC" w:rsidRDefault="00123D97" w:rsidP="00123D97">
      <w:pPr>
        <w:pStyle w:val="Pagrindinistekstas1"/>
        <w:spacing w:line="240" w:lineRule="auto"/>
        <w:rPr>
          <w:rFonts w:ascii="Trebuchet MS" w:hAnsi="Trebuchet MS"/>
          <w:sz w:val="17"/>
          <w:szCs w:val="17"/>
        </w:rPr>
      </w:pPr>
    </w:p>
    <w:p w:rsidR="00F870C4" w:rsidRPr="00081DDC" w:rsidRDefault="002D6543" w:rsidP="00123D97">
      <w:pPr>
        <w:pStyle w:val="Pagrindinistekstas1"/>
        <w:spacing w:line="240" w:lineRule="auto"/>
        <w:ind w:firstLine="0"/>
        <w:rPr>
          <w:rFonts w:ascii="Trebuchet MS" w:hAnsi="Trebuchet MS"/>
          <w:b/>
          <w:sz w:val="17"/>
          <w:szCs w:val="17"/>
        </w:rPr>
      </w:pPr>
      <w:r>
        <w:rPr>
          <w:rFonts w:ascii="Trebuchet MS" w:hAnsi="Trebuchet MS"/>
          <w:b/>
          <w:sz w:val="17"/>
          <w:szCs w:val="17"/>
        </w:rPr>
        <w:t>3</w:t>
      </w:r>
      <w:r w:rsidR="001450E3">
        <w:rPr>
          <w:rFonts w:ascii="Trebuchet MS" w:hAnsi="Trebuchet MS"/>
          <w:b/>
          <w:sz w:val="17"/>
          <w:szCs w:val="17"/>
        </w:rPr>
        <w:t>. K</w:t>
      </w:r>
      <w:r w:rsidR="00F870C4" w:rsidRPr="00081DDC">
        <w:rPr>
          <w:rFonts w:ascii="Trebuchet MS" w:hAnsi="Trebuchet MS"/>
          <w:b/>
          <w:sz w:val="17"/>
          <w:szCs w:val="17"/>
        </w:rPr>
        <w:t>okiu būdu gali</w:t>
      </w:r>
      <w:r w:rsidR="001450E3">
        <w:rPr>
          <w:rFonts w:ascii="Trebuchet MS" w:hAnsi="Trebuchet MS"/>
          <w:b/>
          <w:sz w:val="17"/>
          <w:szCs w:val="17"/>
        </w:rPr>
        <w:t>ma gauti leidimą įsigyti gazolių, skirtų naudoti žemės ūkyje</w:t>
      </w:r>
      <w:r w:rsidR="0085331A">
        <w:rPr>
          <w:rFonts w:ascii="Trebuchet MS" w:hAnsi="Trebuchet MS"/>
          <w:b/>
          <w:sz w:val="17"/>
          <w:szCs w:val="17"/>
        </w:rPr>
        <w:t xml:space="preserve"> (toliau </w:t>
      </w:r>
      <w:r w:rsidR="0040191D" w:rsidRPr="0079636D">
        <w:rPr>
          <w:rFonts w:ascii="Trebuchet MS" w:hAnsi="Trebuchet MS"/>
          <w:sz w:val="17"/>
          <w:szCs w:val="17"/>
        </w:rPr>
        <w:t>―</w:t>
      </w:r>
      <w:r w:rsidR="0085331A">
        <w:rPr>
          <w:rFonts w:ascii="Trebuchet MS" w:hAnsi="Trebuchet MS"/>
          <w:b/>
          <w:sz w:val="17"/>
          <w:szCs w:val="17"/>
        </w:rPr>
        <w:t xml:space="preserve"> leidimas)</w:t>
      </w:r>
      <w:r w:rsidR="00F870C4" w:rsidRPr="00081DDC">
        <w:rPr>
          <w:rFonts w:ascii="Trebuchet MS" w:hAnsi="Trebuchet MS"/>
          <w:b/>
          <w:sz w:val="17"/>
          <w:szCs w:val="17"/>
        </w:rPr>
        <w:t>?</w:t>
      </w:r>
    </w:p>
    <w:p w:rsidR="009C712B" w:rsidRDefault="001450E3" w:rsidP="00123D97">
      <w:pPr>
        <w:jc w:val="both"/>
        <w:rPr>
          <w:rFonts w:ascii="Trebuchet MS" w:hAnsi="Trebuchet MS"/>
          <w:sz w:val="17"/>
          <w:szCs w:val="17"/>
        </w:rPr>
      </w:pPr>
      <w:r>
        <w:rPr>
          <w:rFonts w:ascii="Trebuchet MS" w:hAnsi="Trebuchet MS"/>
          <w:color w:val="000000"/>
          <w:sz w:val="17"/>
          <w:szCs w:val="17"/>
        </w:rPr>
        <w:t xml:space="preserve">Leidimai parengiami automatizuotai pagal </w:t>
      </w:r>
      <w:r w:rsidR="003C3C1B">
        <w:rPr>
          <w:rFonts w:ascii="Trebuchet MS" w:hAnsi="Trebuchet MS"/>
          <w:color w:val="000000"/>
          <w:sz w:val="17"/>
          <w:szCs w:val="17"/>
        </w:rPr>
        <w:t>ŽŪIKVC pateiktus duomenis</w:t>
      </w:r>
      <w:r>
        <w:rPr>
          <w:rFonts w:ascii="Trebuchet MS" w:hAnsi="Trebuchet MS"/>
          <w:color w:val="000000"/>
          <w:sz w:val="17"/>
          <w:szCs w:val="17"/>
        </w:rPr>
        <w:t xml:space="preserve">. </w:t>
      </w:r>
      <w:r w:rsidR="00F40540">
        <w:rPr>
          <w:rFonts w:ascii="Trebuchet MS" w:hAnsi="Trebuchet MS"/>
          <w:sz w:val="17"/>
          <w:szCs w:val="17"/>
        </w:rPr>
        <w:t xml:space="preserve">Nuo 2016-08-01 </w:t>
      </w:r>
      <w:r w:rsidR="00BD0C36">
        <w:rPr>
          <w:rFonts w:ascii="Trebuchet MS" w:hAnsi="Trebuchet MS"/>
          <w:sz w:val="17"/>
          <w:szCs w:val="17"/>
        </w:rPr>
        <w:t xml:space="preserve">leidimai parengiami </w:t>
      </w:r>
      <w:r w:rsidR="0087774B">
        <w:rPr>
          <w:rFonts w:ascii="Trebuchet MS" w:hAnsi="Trebuchet MS"/>
          <w:sz w:val="17"/>
          <w:szCs w:val="17"/>
        </w:rPr>
        <w:t xml:space="preserve">be apskrities valstybinės mokesčių inspekcijos (toliau </w:t>
      </w:r>
      <w:r w:rsidR="008F664C">
        <w:rPr>
          <w:sz w:val="17"/>
          <w:szCs w:val="17"/>
        </w:rPr>
        <w:t>-</w:t>
      </w:r>
      <w:r w:rsidR="0087774B">
        <w:rPr>
          <w:rFonts w:ascii="Trebuchet MS" w:hAnsi="Trebuchet MS"/>
          <w:sz w:val="17"/>
          <w:szCs w:val="17"/>
        </w:rPr>
        <w:t xml:space="preserve"> AVMI)</w:t>
      </w:r>
      <w:r w:rsidR="00F40540">
        <w:rPr>
          <w:rFonts w:ascii="Trebuchet MS" w:hAnsi="Trebuchet MS"/>
          <w:sz w:val="17"/>
          <w:szCs w:val="17"/>
        </w:rPr>
        <w:t xml:space="preserve"> viršininko ar jo įgalioto asmens parašo ir antspaudo</w:t>
      </w:r>
      <w:r w:rsidR="0085331A">
        <w:rPr>
          <w:rFonts w:ascii="Trebuchet MS" w:hAnsi="Trebuchet MS"/>
          <w:sz w:val="17"/>
          <w:szCs w:val="17"/>
        </w:rPr>
        <w:t xml:space="preserve">. Leidimus </w:t>
      </w:r>
      <w:r w:rsidR="00F40540" w:rsidRPr="0079636D">
        <w:rPr>
          <w:rFonts w:ascii="Trebuchet MS" w:hAnsi="Trebuchet MS"/>
          <w:b/>
          <w:sz w:val="17"/>
          <w:szCs w:val="17"/>
        </w:rPr>
        <w:t>galima atsispausdinti savarankiškai</w:t>
      </w:r>
      <w:r w:rsidR="00F40540">
        <w:rPr>
          <w:rFonts w:ascii="Trebuchet MS" w:hAnsi="Trebuchet MS"/>
          <w:color w:val="000000"/>
          <w:sz w:val="17"/>
          <w:szCs w:val="17"/>
        </w:rPr>
        <w:t>, prisijungus</w:t>
      </w:r>
      <w:r w:rsidR="009C712B">
        <w:rPr>
          <w:rFonts w:ascii="Trebuchet MS" w:hAnsi="Trebuchet MS"/>
          <w:color w:val="000000"/>
          <w:sz w:val="17"/>
          <w:szCs w:val="17"/>
        </w:rPr>
        <w:t xml:space="preserve"> prie </w:t>
      </w:r>
      <w:r w:rsidR="00F870C4" w:rsidRPr="00081DDC">
        <w:rPr>
          <w:rFonts w:ascii="Trebuchet MS" w:hAnsi="Trebuchet MS"/>
          <w:sz w:val="17"/>
          <w:szCs w:val="17"/>
        </w:rPr>
        <w:t>Valstybinės mokesčių inspekcijos autorizuotų e</w:t>
      </w:r>
      <w:r w:rsidR="009C712B">
        <w:rPr>
          <w:rFonts w:ascii="Trebuchet MS" w:hAnsi="Trebuchet MS"/>
          <w:sz w:val="17"/>
          <w:szCs w:val="17"/>
        </w:rPr>
        <w:t>lektroninių paslaugų srities</w:t>
      </w:r>
      <w:r w:rsidR="00F870C4" w:rsidRPr="00081DDC">
        <w:rPr>
          <w:rFonts w:ascii="Trebuchet MS" w:hAnsi="Trebuchet MS"/>
          <w:sz w:val="17"/>
          <w:szCs w:val="17"/>
        </w:rPr>
        <w:t xml:space="preserve"> </w:t>
      </w:r>
      <w:r w:rsidR="00F870C4" w:rsidRPr="00081DDC">
        <w:rPr>
          <w:rFonts w:ascii="Trebuchet MS" w:hAnsi="Trebuchet MS"/>
          <w:b/>
          <w:sz w:val="17"/>
          <w:szCs w:val="17"/>
        </w:rPr>
        <w:t xml:space="preserve">Mano VMI </w:t>
      </w:r>
      <w:r w:rsidR="003C3C1B" w:rsidRPr="0079636D">
        <w:rPr>
          <w:rFonts w:ascii="Trebuchet MS" w:hAnsi="Trebuchet MS"/>
          <w:sz w:val="17"/>
          <w:szCs w:val="17"/>
        </w:rPr>
        <w:t>(toliau ―</w:t>
      </w:r>
      <w:r w:rsidR="00F870C4" w:rsidRPr="0079636D">
        <w:rPr>
          <w:rFonts w:ascii="Trebuchet MS" w:hAnsi="Trebuchet MS"/>
          <w:sz w:val="17"/>
          <w:szCs w:val="17"/>
        </w:rPr>
        <w:t xml:space="preserve"> Mano VMI)</w:t>
      </w:r>
      <w:r w:rsidR="00F870C4">
        <w:rPr>
          <w:rFonts w:ascii="Trebuchet MS" w:hAnsi="Trebuchet MS"/>
          <w:b/>
          <w:sz w:val="17"/>
          <w:szCs w:val="17"/>
        </w:rPr>
        <w:t xml:space="preserve"> </w:t>
      </w:r>
      <w:r w:rsidR="00F870C4" w:rsidRPr="00081DDC">
        <w:rPr>
          <w:rFonts w:ascii="Trebuchet MS" w:hAnsi="Trebuchet MS"/>
          <w:sz w:val="17"/>
          <w:szCs w:val="17"/>
        </w:rPr>
        <w:t>adresu</w:t>
      </w:r>
      <w:r w:rsidR="00F870C4" w:rsidRPr="00081DDC">
        <w:rPr>
          <w:rFonts w:ascii="Trebuchet MS" w:hAnsi="Trebuchet MS"/>
          <w:b/>
          <w:sz w:val="17"/>
          <w:szCs w:val="17"/>
        </w:rPr>
        <w:t xml:space="preserve"> </w:t>
      </w:r>
      <w:hyperlink r:id="rId9" w:history="1">
        <w:r w:rsidR="00F870C4" w:rsidRPr="00081DDC">
          <w:rPr>
            <w:rStyle w:val="Hipersaitas"/>
            <w:rFonts w:ascii="Trebuchet MS" w:hAnsi="Trebuchet MS"/>
            <w:b/>
            <w:sz w:val="17"/>
            <w:szCs w:val="17"/>
          </w:rPr>
          <w:t>https://www.vmi.lt/sso/login</w:t>
        </w:r>
      </w:hyperlink>
      <w:r w:rsidR="00F870C4" w:rsidRPr="00081DDC">
        <w:rPr>
          <w:rFonts w:ascii="Trebuchet MS" w:hAnsi="Trebuchet MS"/>
          <w:b/>
          <w:sz w:val="17"/>
          <w:szCs w:val="17"/>
        </w:rPr>
        <w:t xml:space="preserve">. </w:t>
      </w:r>
      <w:r w:rsidR="00F870C4" w:rsidRPr="00081DDC">
        <w:rPr>
          <w:rFonts w:ascii="Trebuchet MS" w:hAnsi="Trebuchet MS"/>
          <w:sz w:val="17"/>
          <w:szCs w:val="17"/>
        </w:rPr>
        <w:t xml:space="preserve">Prie </w:t>
      </w:r>
      <w:r w:rsidR="00F870C4" w:rsidRPr="00081DDC">
        <w:rPr>
          <w:rFonts w:ascii="Trebuchet MS" w:hAnsi="Trebuchet MS"/>
          <w:b/>
          <w:sz w:val="17"/>
          <w:szCs w:val="17"/>
        </w:rPr>
        <w:t xml:space="preserve">Mano VMI </w:t>
      </w:r>
      <w:r w:rsidR="00F870C4" w:rsidRPr="00081DDC">
        <w:rPr>
          <w:rFonts w:ascii="Trebuchet MS" w:hAnsi="Trebuchet MS"/>
          <w:sz w:val="17"/>
          <w:szCs w:val="17"/>
        </w:rPr>
        <w:t>prisijungiama, naudojant e. bankininkystės duomenis, e. parašą ar VMI sut</w:t>
      </w:r>
      <w:r w:rsidR="009C712B">
        <w:rPr>
          <w:rFonts w:ascii="Trebuchet MS" w:hAnsi="Trebuchet MS"/>
          <w:sz w:val="17"/>
          <w:szCs w:val="17"/>
        </w:rPr>
        <w:t>eiktas identifikavimo priemones.</w:t>
      </w:r>
    </w:p>
    <w:p w:rsidR="00F870C4" w:rsidRDefault="009C712B" w:rsidP="00123D97">
      <w:pPr>
        <w:jc w:val="both"/>
        <w:rPr>
          <w:rFonts w:ascii="Trebuchet MS" w:hAnsi="Trebuchet MS"/>
          <w:sz w:val="17"/>
          <w:szCs w:val="17"/>
        </w:rPr>
      </w:pPr>
      <w:r>
        <w:rPr>
          <w:rFonts w:ascii="Trebuchet MS" w:hAnsi="Trebuchet MS"/>
          <w:sz w:val="17"/>
          <w:szCs w:val="17"/>
        </w:rPr>
        <w:t xml:space="preserve">Jeigu </w:t>
      </w:r>
      <w:r w:rsidR="0087774B">
        <w:rPr>
          <w:rFonts w:ascii="Trebuchet MS" w:hAnsi="Trebuchet MS"/>
          <w:sz w:val="17"/>
          <w:szCs w:val="17"/>
        </w:rPr>
        <w:t>žemės ūkio veiklos subjektas neturi galimybės</w:t>
      </w:r>
      <w:r>
        <w:rPr>
          <w:rFonts w:ascii="Trebuchet MS" w:hAnsi="Trebuchet MS"/>
          <w:sz w:val="17"/>
          <w:szCs w:val="17"/>
        </w:rPr>
        <w:t xml:space="preserve"> atsispausdinti </w:t>
      </w:r>
      <w:r w:rsidR="0087774B">
        <w:rPr>
          <w:rFonts w:ascii="Trebuchet MS" w:hAnsi="Trebuchet MS"/>
          <w:sz w:val="17"/>
          <w:szCs w:val="17"/>
        </w:rPr>
        <w:t>leidimo savarankiškai, dėl leidimo atspausdinimo gali</w:t>
      </w:r>
      <w:r>
        <w:rPr>
          <w:rFonts w:ascii="Trebuchet MS" w:hAnsi="Trebuchet MS"/>
          <w:sz w:val="17"/>
          <w:szCs w:val="17"/>
        </w:rPr>
        <w:t xml:space="preserve"> </w:t>
      </w:r>
      <w:r w:rsidRPr="0079636D">
        <w:rPr>
          <w:rFonts w:ascii="Trebuchet MS" w:hAnsi="Trebuchet MS"/>
          <w:b/>
          <w:sz w:val="17"/>
          <w:szCs w:val="17"/>
        </w:rPr>
        <w:t>kreiptis į bet kurią</w:t>
      </w:r>
      <w:r w:rsidR="00F870C4" w:rsidRPr="0079636D">
        <w:rPr>
          <w:rFonts w:ascii="Trebuchet MS" w:hAnsi="Trebuchet MS"/>
          <w:b/>
          <w:sz w:val="17"/>
          <w:szCs w:val="17"/>
        </w:rPr>
        <w:t xml:space="preserve"> AVMI</w:t>
      </w:r>
      <w:r>
        <w:rPr>
          <w:rFonts w:ascii="Trebuchet MS" w:hAnsi="Trebuchet MS"/>
          <w:sz w:val="17"/>
          <w:szCs w:val="17"/>
        </w:rPr>
        <w:t>.</w:t>
      </w:r>
    </w:p>
    <w:p w:rsidR="00E16FCB" w:rsidRPr="00725BBA" w:rsidRDefault="00E16FCB" w:rsidP="00123D97">
      <w:pPr>
        <w:tabs>
          <w:tab w:val="right" w:leader="underscore" w:pos="9071"/>
          <w:tab w:val="left" w:pos="9639"/>
        </w:tabs>
        <w:jc w:val="both"/>
        <w:rPr>
          <w:rFonts w:ascii="Trebuchet MS" w:hAnsi="Trebuchet MS"/>
          <w:sz w:val="17"/>
          <w:szCs w:val="17"/>
        </w:rPr>
      </w:pPr>
    </w:p>
    <w:p w:rsidR="00F870C4" w:rsidRDefault="00A37C9D" w:rsidP="00123D97">
      <w:pPr>
        <w:jc w:val="both"/>
        <w:rPr>
          <w:rFonts w:ascii="Trebuchet MS" w:hAnsi="Trebuchet MS"/>
          <w:b/>
          <w:sz w:val="17"/>
          <w:szCs w:val="17"/>
        </w:rPr>
      </w:pPr>
      <w:r>
        <w:rPr>
          <w:rFonts w:ascii="Trebuchet MS" w:hAnsi="Trebuchet MS"/>
          <w:b/>
          <w:sz w:val="17"/>
          <w:szCs w:val="17"/>
        </w:rPr>
        <w:t xml:space="preserve">4. </w:t>
      </w:r>
      <w:r w:rsidR="003C3C1B">
        <w:rPr>
          <w:rFonts w:ascii="Trebuchet MS" w:hAnsi="Trebuchet MS"/>
          <w:b/>
          <w:sz w:val="17"/>
          <w:szCs w:val="17"/>
        </w:rPr>
        <w:t>Kada</w:t>
      </w:r>
      <w:r w:rsidR="00E16FCB">
        <w:rPr>
          <w:rFonts w:ascii="Trebuchet MS" w:hAnsi="Trebuchet MS"/>
          <w:b/>
          <w:sz w:val="17"/>
          <w:szCs w:val="17"/>
        </w:rPr>
        <w:t xml:space="preserve"> parengiami </w:t>
      </w:r>
      <w:r w:rsidR="00EE1675">
        <w:rPr>
          <w:rFonts w:ascii="Trebuchet MS" w:hAnsi="Trebuchet MS"/>
          <w:b/>
          <w:sz w:val="17"/>
          <w:szCs w:val="17"/>
        </w:rPr>
        <w:t xml:space="preserve">nauji </w:t>
      </w:r>
      <w:r w:rsidR="00E16FCB">
        <w:rPr>
          <w:rFonts w:ascii="Trebuchet MS" w:hAnsi="Trebuchet MS"/>
          <w:b/>
          <w:sz w:val="17"/>
          <w:szCs w:val="17"/>
        </w:rPr>
        <w:t>leidimai?</w:t>
      </w:r>
    </w:p>
    <w:p w:rsidR="00E16FCB" w:rsidRDefault="00E16FCB" w:rsidP="00123D97">
      <w:pPr>
        <w:jc w:val="both"/>
        <w:rPr>
          <w:rFonts w:ascii="Trebuchet MS" w:hAnsi="Trebuchet MS"/>
          <w:sz w:val="17"/>
          <w:szCs w:val="17"/>
        </w:rPr>
      </w:pPr>
      <w:r w:rsidRPr="00E16FCB">
        <w:rPr>
          <w:rFonts w:ascii="Trebuchet MS" w:hAnsi="Trebuchet MS"/>
          <w:sz w:val="17"/>
          <w:szCs w:val="17"/>
        </w:rPr>
        <w:t xml:space="preserve">Leidimai </w:t>
      </w:r>
      <w:r>
        <w:rPr>
          <w:rFonts w:ascii="Trebuchet MS" w:hAnsi="Trebuchet MS"/>
          <w:sz w:val="17"/>
          <w:szCs w:val="17"/>
        </w:rPr>
        <w:t xml:space="preserve">parengiami ir įkeliami į Mano VMI portalą </w:t>
      </w:r>
      <w:r w:rsidR="003C3C1B">
        <w:rPr>
          <w:rFonts w:ascii="Trebuchet MS" w:hAnsi="Trebuchet MS"/>
          <w:sz w:val="17"/>
          <w:szCs w:val="17"/>
        </w:rPr>
        <w:t xml:space="preserve">per 10 darbo dienų </w:t>
      </w:r>
      <w:r w:rsidR="00A37C9D">
        <w:rPr>
          <w:rFonts w:ascii="Trebuchet MS" w:hAnsi="Trebuchet MS"/>
          <w:sz w:val="17"/>
          <w:szCs w:val="17"/>
        </w:rPr>
        <w:t xml:space="preserve">nuo </w:t>
      </w:r>
      <w:r w:rsidR="003C3C1B">
        <w:rPr>
          <w:rFonts w:ascii="Trebuchet MS" w:hAnsi="Trebuchet MS"/>
          <w:sz w:val="17"/>
          <w:szCs w:val="17"/>
        </w:rPr>
        <w:t xml:space="preserve">ŽŪIKVC pateikiamų </w:t>
      </w:r>
      <w:r w:rsidR="00EE1675">
        <w:rPr>
          <w:rFonts w:ascii="Trebuchet MS" w:hAnsi="Trebuchet MS"/>
          <w:sz w:val="17"/>
          <w:szCs w:val="17"/>
        </w:rPr>
        <w:t xml:space="preserve">deklaravimo </w:t>
      </w:r>
      <w:r w:rsidR="003C3C1B">
        <w:rPr>
          <w:rFonts w:ascii="Trebuchet MS" w:hAnsi="Trebuchet MS"/>
          <w:sz w:val="17"/>
          <w:szCs w:val="17"/>
        </w:rPr>
        <w:t>duomenų VMI gavimo dienos</w:t>
      </w:r>
      <w:r w:rsidR="00A37C9D">
        <w:rPr>
          <w:rFonts w:ascii="Trebuchet MS" w:hAnsi="Trebuchet MS"/>
          <w:sz w:val="17"/>
          <w:szCs w:val="17"/>
        </w:rPr>
        <w:t xml:space="preserve">. </w:t>
      </w:r>
    </w:p>
    <w:p w:rsidR="00621D50" w:rsidRDefault="00621D50" w:rsidP="00123D97">
      <w:pPr>
        <w:jc w:val="both"/>
        <w:rPr>
          <w:rFonts w:ascii="Trebuchet MS" w:hAnsi="Trebuchet MS"/>
          <w:sz w:val="17"/>
          <w:szCs w:val="17"/>
        </w:rPr>
      </w:pPr>
      <w:r>
        <w:rPr>
          <w:rFonts w:ascii="Trebuchet MS" w:hAnsi="Trebuchet MS"/>
          <w:sz w:val="17"/>
          <w:szCs w:val="17"/>
        </w:rPr>
        <w:t>Leidimų išdavimas n</w:t>
      </w:r>
      <w:r w:rsidRPr="00E16FCB">
        <w:rPr>
          <w:rFonts w:ascii="Trebuchet MS" w:hAnsi="Trebuchet MS"/>
          <w:sz w:val="17"/>
          <w:szCs w:val="17"/>
        </w:rPr>
        <w:t>aujiems ūkiniams metams</w:t>
      </w:r>
      <w:r>
        <w:rPr>
          <w:rFonts w:ascii="Trebuchet MS" w:hAnsi="Trebuchet MS"/>
          <w:sz w:val="17"/>
          <w:szCs w:val="17"/>
        </w:rPr>
        <w:t xml:space="preserve"> pradedamas nuo </w:t>
      </w:r>
      <w:r w:rsidR="0085331A">
        <w:rPr>
          <w:rFonts w:ascii="Trebuchet MS" w:hAnsi="Trebuchet MS"/>
          <w:sz w:val="17"/>
          <w:szCs w:val="17"/>
        </w:rPr>
        <w:t xml:space="preserve">einamųjų metų </w:t>
      </w:r>
      <w:r>
        <w:rPr>
          <w:rFonts w:ascii="Trebuchet MS" w:hAnsi="Trebuchet MS"/>
          <w:sz w:val="17"/>
          <w:szCs w:val="17"/>
        </w:rPr>
        <w:t>liepos 1 dienos.</w:t>
      </w:r>
    </w:p>
    <w:p w:rsidR="00296C67" w:rsidRDefault="00296C67" w:rsidP="00123D97">
      <w:pPr>
        <w:jc w:val="both"/>
        <w:rPr>
          <w:rFonts w:ascii="Trebuchet MS" w:hAnsi="Trebuchet MS"/>
          <w:sz w:val="17"/>
          <w:szCs w:val="17"/>
        </w:rPr>
      </w:pPr>
    </w:p>
    <w:p w:rsidR="00296C67" w:rsidRPr="00604FBE" w:rsidRDefault="00296C67" w:rsidP="00123D97">
      <w:pPr>
        <w:jc w:val="both"/>
        <w:rPr>
          <w:rFonts w:ascii="Trebuchet MS" w:hAnsi="Trebuchet MS"/>
          <w:b/>
          <w:sz w:val="17"/>
          <w:szCs w:val="17"/>
        </w:rPr>
      </w:pPr>
      <w:r>
        <w:rPr>
          <w:rFonts w:ascii="Trebuchet MS" w:hAnsi="Trebuchet MS"/>
          <w:b/>
          <w:sz w:val="17"/>
          <w:szCs w:val="17"/>
        </w:rPr>
        <w:t>5</w:t>
      </w:r>
      <w:r w:rsidRPr="00604FBE">
        <w:rPr>
          <w:rFonts w:ascii="Trebuchet MS" w:hAnsi="Trebuchet MS"/>
          <w:b/>
          <w:sz w:val="17"/>
          <w:szCs w:val="17"/>
        </w:rPr>
        <w:t xml:space="preserve">. Kokius dokumentus </w:t>
      </w:r>
      <w:r w:rsidR="008F6744">
        <w:rPr>
          <w:rFonts w:ascii="Trebuchet MS" w:hAnsi="Trebuchet MS"/>
          <w:b/>
          <w:sz w:val="17"/>
          <w:szCs w:val="17"/>
        </w:rPr>
        <w:t xml:space="preserve">/ duomenis </w:t>
      </w:r>
      <w:r w:rsidRPr="00604FBE">
        <w:rPr>
          <w:rFonts w:ascii="Trebuchet MS" w:hAnsi="Trebuchet MS"/>
          <w:b/>
          <w:sz w:val="17"/>
          <w:szCs w:val="17"/>
        </w:rPr>
        <w:t>reikia pateikti gazolių</w:t>
      </w:r>
      <w:r>
        <w:rPr>
          <w:rFonts w:ascii="Trebuchet MS" w:hAnsi="Trebuchet MS"/>
          <w:b/>
          <w:sz w:val="17"/>
          <w:szCs w:val="17"/>
        </w:rPr>
        <w:t xml:space="preserve"> tiekėjui (pardavėjui)</w:t>
      </w:r>
      <w:r w:rsidRPr="00604FBE">
        <w:rPr>
          <w:rFonts w:ascii="Trebuchet MS" w:hAnsi="Trebuchet MS"/>
          <w:b/>
          <w:sz w:val="17"/>
          <w:szCs w:val="17"/>
        </w:rPr>
        <w:t>?</w:t>
      </w:r>
    </w:p>
    <w:p w:rsidR="00123D97" w:rsidRDefault="00123D97" w:rsidP="00123D97">
      <w:pPr>
        <w:jc w:val="both"/>
        <w:rPr>
          <w:rFonts w:ascii="Trebuchet MS" w:hAnsi="Trebuchet MS"/>
          <w:sz w:val="17"/>
          <w:szCs w:val="17"/>
        </w:rPr>
      </w:pPr>
      <w:r>
        <w:rPr>
          <w:rFonts w:ascii="Trebuchet MS" w:hAnsi="Trebuchet MS"/>
          <w:sz w:val="17"/>
          <w:szCs w:val="17"/>
        </w:rPr>
        <w:t>Žemės ūkio veiklos subjektas gazolių tiekėjui ar degalinės darbuotojui turi pateikti šiuos dokumentus:</w:t>
      </w:r>
    </w:p>
    <w:p w:rsidR="00123D97" w:rsidRDefault="00123D97" w:rsidP="00123D97">
      <w:pPr>
        <w:pStyle w:val="Sraopastraipa"/>
        <w:numPr>
          <w:ilvl w:val="0"/>
          <w:numId w:val="7"/>
        </w:numPr>
        <w:jc w:val="both"/>
        <w:rPr>
          <w:rFonts w:ascii="Trebuchet MS" w:hAnsi="Trebuchet MS"/>
          <w:sz w:val="17"/>
          <w:szCs w:val="17"/>
        </w:rPr>
      </w:pPr>
      <w:r>
        <w:rPr>
          <w:rFonts w:ascii="Trebuchet MS" w:hAnsi="Trebuchet MS"/>
          <w:sz w:val="17"/>
          <w:szCs w:val="17"/>
        </w:rPr>
        <w:t>asmens tapatybę patvirtinantį dokumentą;</w:t>
      </w:r>
    </w:p>
    <w:p w:rsidR="00123D97" w:rsidRDefault="00123D97" w:rsidP="00123D97">
      <w:pPr>
        <w:pStyle w:val="Sraopastraipa"/>
        <w:numPr>
          <w:ilvl w:val="0"/>
          <w:numId w:val="7"/>
        </w:numPr>
        <w:jc w:val="both"/>
        <w:rPr>
          <w:rFonts w:ascii="Trebuchet MS" w:hAnsi="Trebuchet MS"/>
          <w:sz w:val="17"/>
          <w:szCs w:val="17"/>
        </w:rPr>
      </w:pPr>
      <w:r>
        <w:rPr>
          <w:rFonts w:ascii="Trebuchet MS" w:hAnsi="Trebuchet MS"/>
          <w:sz w:val="17"/>
          <w:szCs w:val="17"/>
        </w:rPr>
        <w:t>atsispausdintą leidimą arba gazolių pardavėjo išduotą identifikavimo kortelę ar kitą dokumentą;</w:t>
      </w:r>
    </w:p>
    <w:p w:rsidR="000C5E61" w:rsidRDefault="00123D97" w:rsidP="00123D97">
      <w:pPr>
        <w:pStyle w:val="Sraopastraipa"/>
        <w:numPr>
          <w:ilvl w:val="0"/>
          <w:numId w:val="7"/>
        </w:numPr>
        <w:jc w:val="both"/>
        <w:rPr>
          <w:rFonts w:ascii="Trebuchet MS" w:hAnsi="Trebuchet MS"/>
          <w:sz w:val="17"/>
          <w:szCs w:val="17"/>
        </w:rPr>
      </w:pPr>
      <w:r w:rsidRPr="00123D97">
        <w:rPr>
          <w:rFonts w:ascii="Trebuchet MS" w:hAnsi="Trebuchet MS"/>
          <w:sz w:val="17"/>
          <w:szCs w:val="17"/>
        </w:rPr>
        <w:t>įgaliojimą, jeigu gazolių pageidauja įsigyti įgaliotas asmuo.</w:t>
      </w:r>
    </w:p>
    <w:p w:rsidR="0040191D" w:rsidRPr="00123D97" w:rsidRDefault="0040191D" w:rsidP="0040191D">
      <w:pPr>
        <w:pStyle w:val="Sraopastraipa"/>
        <w:jc w:val="both"/>
        <w:rPr>
          <w:rFonts w:ascii="Trebuchet MS" w:hAnsi="Trebuchet MS"/>
          <w:sz w:val="17"/>
          <w:szCs w:val="17"/>
        </w:rPr>
      </w:pPr>
    </w:p>
    <w:p w:rsidR="00621D50" w:rsidRPr="00621D50" w:rsidRDefault="00296C67" w:rsidP="00123D97">
      <w:pPr>
        <w:jc w:val="both"/>
        <w:rPr>
          <w:rFonts w:ascii="Trebuchet MS" w:hAnsi="Trebuchet MS"/>
          <w:b/>
          <w:sz w:val="17"/>
          <w:szCs w:val="17"/>
        </w:rPr>
      </w:pPr>
      <w:r>
        <w:rPr>
          <w:rFonts w:ascii="Trebuchet MS" w:hAnsi="Trebuchet MS"/>
          <w:b/>
          <w:sz w:val="17"/>
          <w:szCs w:val="17"/>
        </w:rPr>
        <w:t>6</w:t>
      </w:r>
      <w:r w:rsidR="00621D50" w:rsidRPr="00621D50">
        <w:rPr>
          <w:rFonts w:ascii="Trebuchet MS" w:hAnsi="Trebuchet MS"/>
          <w:b/>
          <w:sz w:val="17"/>
          <w:szCs w:val="17"/>
        </w:rPr>
        <w:t>. Ar privaloma pildyti apskaitos lentelę?</w:t>
      </w:r>
    </w:p>
    <w:p w:rsidR="00D04855" w:rsidRDefault="00621D50" w:rsidP="00123D97">
      <w:pPr>
        <w:jc w:val="both"/>
        <w:rPr>
          <w:rFonts w:ascii="Trebuchet MS" w:hAnsi="Trebuchet MS"/>
          <w:sz w:val="17"/>
          <w:szCs w:val="17"/>
        </w:rPr>
      </w:pPr>
      <w:r>
        <w:rPr>
          <w:rFonts w:ascii="Trebuchet MS" w:hAnsi="Trebuchet MS"/>
          <w:sz w:val="17"/>
          <w:szCs w:val="17"/>
        </w:rPr>
        <w:t xml:space="preserve">Nuo 2016-08-01 gazolių apskaitos lentelės pildymas yra </w:t>
      </w:r>
      <w:r w:rsidRPr="00296C67">
        <w:rPr>
          <w:rFonts w:ascii="Trebuchet MS" w:hAnsi="Trebuchet MS"/>
          <w:b/>
          <w:sz w:val="17"/>
          <w:szCs w:val="17"/>
        </w:rPr>
        <w:t>neprivalomas</w:t>
      </w:r>
      <w:r>
        <w:rPr>
          <w:rFonts w:ascii="Trebuchet MS" w:hAnsi="Trebuchet MS"/>
          <w:sz w:val="17"/>
          <w:szCs w:val="17"/>
        </w:rPr>
        <w:t>. Apskaitos lentelę že</w:t>
      </w:r>
      <w:r w:rsidR="00102E57">
        <w:rPr>
          <w:rFonts w:ascii="Trebuchet MS" w:hAnsi="Trebuchet MS"/>
          <w:sz w:val="17"/>
          <w:szCs w:val="17"/>
        </w:rPr>
        <w:t>mės ūkio veiklos subjektas gali</w:t>
      </w:r>
      <w:r>
        <w:rPr>
          <w:rFonts w:ascii="Trebuchet MS" w:hAnsi="Trebuchet MS"/>
          <w:sz w:val="17"/>
          <w:szCs w:val="17"/>
        </w:rPr>
        <w:t xml:space="preserve"> atsispausdinti Mano VMI portale kartu su leidimu ir pildyt</w:t>
      </w:r>
      <w:r w:rsidR="00296C67">
        <w:rPr>
          <w:rFonts w:ascii="Trebuchet MS" w:hAnsi="Trebuchet MS"/>
          <w:sz w:val="17"/>
          <w:szCs w:val="17"/>
        </w:rPr>
        <w:t>i ją, jeigu</w:t>
      </w:r>
      <w:r>
        <w:rPr>
          <w:rFonts w:ascii="Trebuchet MS" w:hAnsi="Trebuchet MS"/>
          <w:sz w:val="17"/>
          <w:szCs w:val="17"/>
        </w:rPr>
        <w:t xml:space="preserve"> pageidauja savarankiškai fiksu</w:t>
      </w:r>
      <w:r w:rsidR="00D04855">
        <w:rPr>
          <w:rFonts w:ascii="Trebuchet MS" w:hAnsi="Trebuchet MS"/>
          <w:sz w:val="17"/>
          <w:szCs w:val="17"/>
        </w:rPr>
        <w:t>oti įsigyjamų gazolių duomenis.</w:t>
      </w:r>
    </w:p>
    <w:p w:rsidR="007739A5" w:rsidRDefault="007739A5" w:rsidP="00123D97">
      <w:pPr>
        <w:jc w:val="both"/>
        <w:rPr>
          <w:rFonts w:ascii="Trebuchet MS" w:hAnsi="Trebuchet MS"/>
          <w:sz w:val="17"/>
          <w:szCs w:val="17"/>
        </w:rPr>
      </w:pPr>
    </w:p>
    <w:p w:rsidR="00F870C4" w:rsidRPr="00081DDC" w:rsidRDefault="006D3718" w:rsidP="00123D97">
      <w:pPr>
        <w:jc w:val="both"/>
        <w:rPr>
          <w:rFonts w:ascii="Trebuchet MS" w:hAnsi="Trebuchet MS"/>
          <w:b/>
          <w:sz w:val="17"/>
          <w:szCs w:val="17"/>
        </w:rPr>
      </w:pPr>
      <w:r>
        <w:rPr>
          <w:rFonts w:ascii="Trebuchet MS" w:hAnsi="Trebuchet MS"/>
          <w:b/>
          <w:sz w:val="17"/>
          <w:szCs w:val="17"/>
        </w:rPr>
        <w:lastRenderedPageBreak/>
        <w:t>7</w:t>
      </w:r>
      <w:r w:rsidR="00F870C4" w:rsidRPr="00081DDC">
        <w:rPr>
          <w:rFonts w:ascii="Trebuchet MS" w:hAnsi="Trebuchet MS"/>
          <w:b/>
          <w:sz w:val="17"/>
          <w:szCs w:val="17"/>
        </w:rPr>
        <w:t>. Ką reikia daryti, jei leidimas prarandamas?</w:t>
      </w:r>
    </w:p>
    <w:p w:rsidR="00F870C4" w:rsidRPr="00081DDC" w:rsidRDefault="00102E57" w:rsidP="00123D97">
      <w:pPr>
        <w:jc w:val="both"/>
        <w:rPr>
          <w:rFonts w:ascii="Trebuchet MS" w:hAnsi="Trebuchet MS"/>
          <w:sz w:val="17"/>
          <w:szCs w:val="17"/>
        </w:rPr>
      </w:pPr>
      <w:r>
        <w:rPr>
          <w:rFonts w:ascii="Trebuchet MS" w:hAnsi="Trebuchet MS"/>
          <w:sz w:val="17"/>
          <w:szCs w:val="17"/>
        </w:rPr>
        <w:t xml:space="preserve">Jeigu leidimas prarandamas, žemės ūkio veiklos subjektas </w:t>
      </w:r>
      <w:r w:rsidR="00C63030">
        <w:rPr>
          <w:rFonts w:ascii="Trebuchet MS" w:hAnsi="Trebuchet MS"/>
          <w:sz w:val="17"/>
          <w:szCs w:val="17"/>
        </w:rPr>
        <w:t xml:space="preserve">gali </w:t>
      </w:r>
      <w:r w:rsidR="00D92742">
        <w:rPr>
          <w:rFonts w:ascii="Trebuchet MS" w:hAnsi="Trebuchet MS"/>
          <w:sz w:val="17"/>
          <w:szCs w:val="17"/>
        </w:rPr>
        <w:t xml:space="preserve">atsispausdinti naują leidimą </w:t>
      </w:r>
      <w:r>
        <w:rPr>
          <w:rFonts w:ascii="Trebuchet MS" w:hAnsi="Trebuchet MS"/>
          <w:sz w:val="17"/>
          <w:szCs w:val="17"/>
        </w:rPr>
        <w:t xml:space="preserve">Mano VMI portale arba kreiptis į </w:t>
      </w:r>
      <w:r w:rsidR="000540EA">
        <w:rPr>
          <w:rFonts w:ascii="Trebuchet MS" w:hAnsi="Trebuchet MS"/>
          <w:sz w:val="17"/>
          <w:szCs w:val="17"/>
        </w:rPr>
        <w:t>bet kurią</w:t>
      </w:r>
      <w:r w:rsidR="00D92742">
        <w:rPr>
          <w:rFonts w:ascii="Trebuchet MS" w:hAnsi="Trebuchet MS"/>
          <w:sz w:val="17"/>
          <w:szCs w:val="17"/>
        </w:rPr>
        <w:t xml:space="preserve"> </w:t>
      </w:r>
      <w:r w:rsidR="00D04855">
        <w:rPr>
          <w:rFonts w:ascii="Trebuchet MS" w:hAnsi="Trebuchet MS"/>
          <w:sz w:val="17"/>
          <w:szCs w:val="17"/>
        </w:rPr>
        <w:t>A</w:t>
      </w:r>
      <w:r w:rsidR="00D92742">
        <w:rPr>
          <w:rFonts w:ascii="Trebuchet MS" w:hAnsi="Trebuchet MS"/>
          <w:sz w:val="17"/>
          <w:szCs w:val="17"/>
        </w:rPr>
        <w:t>VMI dėl naujo leidimo atspausdinimo.</w:t>
      </w:r>
    </w:p>
    <w:p w:rsidR="00F870C4" w:rsidRPr="00081DDC" w:rsidRDefault="00F870C4" w:rsidP="00123D97">
      <w:pPr>
        <w:tabs>
          <w:tab w:val="right" w:leader="underscore" w:pos="9071"/>
          <w:tab w:val="left" w:pos="9639"/>
        </w:tabs>
        <w:jc w:val="both"/>
        <w:rPr>
          <w:rFonts w:ascii="Trebuchet MS" w:hAnsi="Trebuchet MS"/>
          <w:sz w:val="17"/>
          <w:szCs w:val="17"/>
        </w:rPr>
      </w:pPr>
    </w:p>
    <w:p w:rsidR="00F870C4" w:rsidRPr="00081DDC" w:rsidRDefault="006D3718" w:rsidP="00123D97">
      <w:pPr>
        <w:jc w:val="both"/>
        <w:rPr>
          <w:rFonts w:ascii="Trebuchet MS" w:hAnsi="Trebuchet MS"/>
          <w:b/>
          <w:sz w:val="17"/>
          <w:szCs w:val="17"/>
        </w:rPr>
      </w:pPr>
      <w:r>
        <w:rPr>
          <w:rFonts w:ascii="Trebuchet MS" w:hAnsi="Trebuchet MS"/>
          <w:b/>
          <w:sz w:val="17"/>
          <w:szCs w:val="17"/>
        </w:rPr>
        <w:t>8</w:t>
      </w:r>
      <w:r w:rsidR="00F870C4" w:rsidRPr="00081DDC">
        <w:rPr>
          <w:rFonts w:ascii="Trebuchet MS" w:hAnsi="Trebuchet MS"/>
          <w:b/>
          <w:sz w:val="17"/>
          <w:szCs w:val="17"/>
        </w:rPr>
        <w:t xml:space="preserve">. Kokiais atvejais </w:t>
      </w:r>
      <w:r w:rsidR="00C17035">
        <w:rPr>
          <w:rFonts w:ascii="Trebuchet MS" w:hAnsi="Trebuchet MS"/>
          <w:b/>
          <w:sz w:val="17"/>
          <w:szCs w:val="17"/>
        </w:rPr>
        <w:t>neįsigytas</w:t>
      </w:r>
      <w:r w:rsidR="00F870C4" w:rsidRPr="00081DDC">
        <w:rPr>
          <w:rFonts w:ascii="Trebuchet MS" w:hAnsi="Trebuchet MS"/>
          <w:b/>
          <w:sz w:val="17"/>
          <w:szCs w:val="17"/>
        </w:rPr>
        <w:t xml:space="preserve"> </w:t>
      </w:r>
      <w:r w:rsidR="0047342C">
        <w:rPr>
          <w:rFonts w:ascii="Trebuchet MS" w:hAnsi="Trebuchet MS"/>
          <w:b/>
          <w:sz w:val="17"/>
          <w:szCs w:val="17"/>
        </w:rPr>
        <w:t>gazolių</w:t>
      </w:r>
      <w:r w:rsidR="00C17035">
        <w:rPr>
          <w:rFonts w:ascii="Trebuchet MS" w:hAnsi="Trebuchet MS"/>
          <w:b/>
          <w:sz w:val="17"/>
          <w:szCs w:val="17"/>
        </w:rPr>
        <w:t xml:space="preserve"> likutis</w:t>
      </w:r>
      <w:r w:rsidR="00F870C4" w:rsidRPr="00081DDC">
        <w:rPr>
          <w:rFonts w:ascii="Trebuchet MS" w:hAnsi="Trebuchet MS"/>
          <w:b/>
          <w:sz w:val="17"/>
          <w:szCs w:val="17"/>
        </w:rPr>
        <w:t xml:space="preserve"> gali būti </w:t>
      </w:r>
      <w:r w:rsidR="00C17035">
        <w:rPr>
          <w:rFonts w:ascii="Trebuchet MS" w:hAnsi="Trebuchet MS"/>
          <w:b/>
          <w:sz w:val="17"/>
          <w:szCs w:val="17"/>
        </w:rPr>
        <w:t>perduotas</w:t>
      </w:r>
      <w:r w:rsidR="00C17035" w:rsidRPr="00081DDC">
        <w:rPr>
          <w:rFonts w:ascii="Trebuchet MS" w:hAnsi="Trebuchet MS"/>
          <w:b/>
          <w:sz w:val="17"/>
          <w:szCs w:val="17"/>
        </w:rPr>
        <w:t xml:space="preserve"> </w:t>
      </w:r>
      <w:r w:rsidR="00F870C4" w:rsidRPr="00081DDC">
        <w:rPr>
          <w:rFonts w:ascii="Trebuchet MS" w:hAnsi="Trebuchet MS"/>
          <w:b/>
          <w:sz w:val="17"/>
          <w:szCs w:val="17"/>
        </w:rPr>
        <w:t xml:space="preserve">kitam </w:t>
      </w:r>
      <w:r w:rsidR="000540EA">
        <w:rPr>
          <w:rFonts w:ascii="Trebuchet MS" w:hAnsi="Trebuchet MS"/>
          <w:b/>
          <w:sz w:val="17"/>
          <w:szCs w:val="17"/>
        </w:rPr>
        <w:t>žemės ūkio veiklos subjektui</w:t>
      </w:r>
      <w:r w:rsidR="00F870C4" w:rsidRPr="00081DDC">
        <w:rPr>
          <w:rFonts w:ascii="Trebuchet MS" w:hAnsi="Trebuchet MS"/>
          <w:b/>
          <w:sz w:val="17"/>
          <w:szCs w:val="17"/>
        </w:rPr>
        <w:t>?</w:t>
      </w:r>
    </w:p>
    <w:p w:rsidR="00F870C4" w:rsidRDefault="00F870C4" w:rsidP="00123D97">
      <w:pPr>
        <w:jc w:val="both"/>
        <w:rPr>
          <w:rFonts w:ascii="Trebuchet MS" w:hAnsi="Trebuchet MS"/>
          <w:sz w:val="17"/>
          <w:szCs w:val="17"/>
        </w:rPr>
      </w:pPr>
      <w:r w:rsidRPr="00DD6871">
        <w:rPr>
          <w:rFonts w:ascii="Trebuchet MS" w:hAnsi="Trebuchet MS"/>
          <w:sz w:val="17"/>
          <w:szCs w:val="17"/>
        </w:rPr>
        <w:t xml:space="preserve">Žemės ūkio </w:t>
      </w:r>
      <w:r w:rsidR="0047342C">
        <w:rPr>
          <w:rFonts w:ascii="Trebuchet MS" w:hAnsi="Trebuchet MS"/>
          <w:sz w:val="17"/>
          <w:szCs w:val="17"/>
        </w:rPr>
        <w:t xml:space="preserve">veiklos </w:t>
      </w:r>
      <w:r w:rsidR="00105986" w:rsidRPr="00DD6871">
        <w:rPr>
          <w:rFonts w:ascii="Trebuchet MS" w:hAnsi="Trebuchet MS"/>
          <w:sz w:val="17"/>
          <w:szCs w:val="17"/>
        </w:rPr>
        <w:t>subjekt</w:t>
      </w:r>
      <w:r w:rsidR="00105986">
        <w:rPr>
          <w:rFonts w:ascii="Trebuchet MS" w:hAnsi="Trebuchet MS"/>
          <w:sz w:val="17"/>
          <w:szCs w:val="17"/>
        </w:rPr>
        <w:t xml:space="preserve">as </w:t>
      </w:r>
      <w:r w:rsidR="00C17035">
        <w:rPr>
          <w:rFonts w:ascii="Trebuchet MS" w:hAnsi="Trebuchet MS"/>
          <w:sz w:val="17"/>
          <w:szCs w:val="17"/>
        </w:rPr>
        <w:t xml:space="preserve">(valdos perėmėjas) </w:t>
      </w:r>
      <w:r w:rsidR="00105986">
        <w:rPr>
          <w:rFonts w:ascii="Trebuchet MS" w:hAnsi="Trebuchet MS"/>
          <w:sz w:val="17"/>
          <w:szCs w:val="17"/>
        </w:rPr>
        <w:t>gali perimti kito žemės ūkio veiklos subjekto</w:t>
      </w:r>
      <w:r w:rsidR="00C17035">
        <w:rPr>
          <w:rFonts w:ascii="Trebuchet MS" w:hAnsi="Trebuchet MS"/>
          <w:sz w:val="17"/>
          <w:szCs w:val="17"/>
        </w:rPr>
        <w:t xml:space="preserve"> (veiklos perleidėjo)</w:t>
      </w:r>
      <w:r w:rsidR="00105986" w:rsidRPr="00DD6871">
        <w:rPr>
          <w:rFonts w:ascii="Trebuchet MS" w:hAnsi="Trebuchet MS"/>
          <w:sz w:val="17"/>
          <w:szCs w:val="17"/>
        </w:rPr>
        <w:t xml:space="preserve"> </w:t>
      </w:r>
      <w:r w:rsidR="00105986">
        <w:rPr>
          <w:rFonts w:ascii="Trebuchet MS" w:hAnsi="Trebuchet MS"/>
          <w:sz w:val="17"/>
          <w:szCs w:val="17"/>
        </w:rPr>
        <w:t xml:space="preserve">neįsigytą </w:t>
      </w:r>
      <w:r w:rsidR="0047342C">
        <w:rPr>
          <w:rFonts w:ascii="Trebuchet MS" w:hAnsi="Trebuchet MS"/>
          <w:sz w:val="17"/>
          <w:szCs w:val="17"/>
        </w:rPr>
        <w:t>gazolių</w:t>
      </w:r>
      <w:r w:rsidRPr="00DD6871">
        <w:rPr>
          <w:rFonts w:ascii="Trebuchet MS" w:hAnsi="Trebuchet MS"/>
          <w:sz w:val="17"/>
          <w:szCs w:val="17"/>
        </w:rPr>
        <w:t xml:space="preserve"> </w:t>
      </w:r>
      <w:r w:rsidR="006E5221" w:rsidRPr="00DD6871">
        <w:rPr>
          <w:rFonts w:ascii="Trebuchet MS" w:hAnsi="Trebuchet MS"/>
          <w:sz w:val="17"/>
          <w:szCs w:val="17"/>
        </w:rPr>
        <w:t>kieki</w:t>
      </w:r>
      <w:r w:rsidR="006E5221">
        <w:rPr>
          <w:rFonts w:ascii="Trebuchet MS" w:hAnsi="Trebuchet MS"/>
          <w:sz w:val="17"/>
          <w:szCs w:val="17"/>
        </w:rPr>
        <w:t>o likut</w:t>
      </w:r>
      <w:r w:rsidR="00105986">
        <w:rPr>
          <w:rFonts w:ascii="Trebuchet MS" w:hAnsi="Trebuchet MS"/>
          <w:sz w:val="17"/>
          <w:szCs w:val="17"/>
        </w:rPr>
        <w:t>į</w:t>
      </w:r>
      <w:r w:rsidR="006E5221" w:rsidRPr="00DD6871">
        <w:rPr>
          <w:rFonts w:ascii="Trebuchet MS" w:hAnsi="Trebuchet MS"/>
          <w:sz w:val="17"/>
          <w:szCs w:val="17"/>
        </w:rPr>
        <w:t xml:space="preserve"> </w:t>
      </w:r>
      <w:r w:rsidR="006E5221">
        <w:rPr>
          <w:rFonts w:ascii="Trebuchet MS" w:hAnsi="Trebuchet MS"/>
          <w:sz w:val="17"/>
          <w:szCs w:val="17"/>
        </w:rPr>
        <w:t>tik tuo atveju</w:t>
      </w:r>
      <w:r w:rsidRPr="00DD6871">
        <w:rPr>
          <w:rFonts w:ascii="Trebuchet MS" w:hAnsi="Trebuchet MS"/>
          <w:sz w:val="17"/>
          <w:szCs w:val="17"/>
        </w:rPr>
        <w:t xml:space="preserve">, </w:t>
      </w:r>
      <w:r w:rsidR="006E5221">
        <w:rPr>
          <w:rFonts w:ascii="Trebuchet MS" w:hAnsi="Trebuchet MS"/>
          <w:sz w:val="17"/>
          <w:szCs w:val="17"/>
        </w:rPr>
        <w:t>jeigu</w:t>
      </w:r>
      <w:r w:rsidRPr="00DD6871">
        <w:rPr>
          <w:rFonts w:ascii="Trebuchet MS" w:hAnsi="Trebuchet MS"/>
          <w:sz w:val="17"/>
          <w:szCs w:val="17"/>
        </w:rPr>
        <w:t xml:space="preserve"> </w:t>
      </w:r>
      <w:r w:rsidR="00C17035">
        <w:rPr>
          <w:rFonts w:ascii="Trebuchet MS" w:hAnsi="Trebuchet MS"/>
          <w:sz w:val="17"/>
          <w:szCs w:val="17"/>
        </w:rPr>
        <w:t>valdos perėmėjui</w:t>
      </w:r>
      <w:r w:rsidR="006E5221">
        <w:rPr>
          <w:rFonts w:ascii="Trebuchet MS" w:hAnsi="Trebuchet MS"/>
          <w:sz w:val="17"/>
          <w:szCs w:val="17"/>
        </w:rPr>
        <w:t xml:space="preserve"> perleidžiama</w:t>
      </w:r>
      <w:r w:rsidR="006E5221" w:rsidRPr="00DD6871">
        <w:rPr>
          <w:rFonts w:ascii="Trebuchet MS" w:hAnsi="Trebuchet MS"/>
          <w:sz w:val="17"/>
          <w:szCs w:val="17"/>
        </w:rPr>
        <w:t xml:space="preserve"> </w:t>
      </w:r>
      <w:r w:rsidR="0047342C" w:rsidRPr="00296C67">
        <w:rPr>
          <w:rFonts w:ascii="Trebuchet MS" w:hAnsi="Trebuchet MS"/>
          <w:b/>
          <w:sz w:val="17"/>
          <w:szCs w:val="17"/>
        </w:rPr>
        <w:t>visa valda</w:t>
      </w:r>
      <w:r w:rsidR="00BB61D1">
        <w:rPr>
          <w:rFonts w:ascii="Trebuchet MS" w:hAnsi="Trebuchet MS"/>
          <w:sz w:val="17"/>
          <w:szCs w:val="17"/>
        </w:rPr>
        <w:t>.</w:t>
      </w:r>
    </w:p>
    <w:p w:rsidR="00D9229C" w:rsidRDefault="006E5221" w:rsidP="00123D97">
      <w:pPr>
        <w:jc w:val="both"/>
        <w:rPr>
          <w:rFonts w:ascii="Trebuchet MS" w:hAnsi="Trebuchet MS"/>
          <w:sz w:val="17"/>
          <w:szCs w:val="17"/>
        </w:rPr>
      </w:pPr>
      <w:r>
        <w:rPr>
          <w:rFonts w:ascii="Trebuchet MS" w:hAnsi="Trebuchet MS"/>
          <w:sz w:val="17"/>
          <w:szCs w:val="17"/>
        </w:rPr>
        <w:t>Ž</w:t>
      </w:r>
      <w:r w:rsidR="00296C67">
        <w:rPr>
          <w:rFonts w:ascii="Trebuchet MS" w:hAnsi="Trebuchet MS"/>
          <w:sz w:val="17"/>
          <w:szCs w:val="17"/>
        </w:rPr>
        <w:t>emės ūkio veiklos subjektas</w:t>
      </w:r>
      <w:r w:rsidR="00C17035">
        <w:rPr>
          <w:rFonts w:ascii="Trebuchet MS" w:hAnsi="Trebuchet MS"/>
          <w:sz w:val="17"/>
          <w:szCs w:val="17"/>
        </w:rPr>
        <w:t xml:space="preserve"> (valdos perėmėjas)</w:t>
      </w:r>
      <w:r>
        <w:rPr>
          <w:rFonts w:ascii="Trebuchet MS" w:hAnsi="Trebuchet MS"/>
          <w:sz w:val="17"/>
          <w:szCs w:val="17"/>
        </w:rPr>
        <w:t>,</w:t>
      </w:r>
      <w:r w:rsidR="00296C67">
        <w:rPr>
          <w:rFonts w:ascii="Trebuchet MS" w:hAnsi="Trebuchet MS"/>
          <w:sz w:val="17"/>
          <w:szCs w:val="17"/>
        </w:rPr>
        <w:t xml:space="preserve"> pageidauja</w:t>
      </w:r>
      <w:r>
        <w:rPr>
          <w:rFonts w:ascii="Trebuchet MS" w:hAnsi="Trebuchet MS"/>
          <w:sz w:val="17"/>
          <w:szCs w:val="17"/>
        </w:rPr>
        <w:t>ntis</w:t>
      </w:r>
      <w:r w:rsidR="00D9229C">
        <w:rPr>
          <w:rFonts w:ascii="Trebuchet MS" w:hAnsi="Trebuchet MS"/>
          <w:sz w:val="17"/>
          <w:szCs w:val="17"/>
        </w:rPr>
        <w:t xml:space="preserve"> perimti </w:t>
      </w:r>
      <w:r>
        <w:rPr>
          <w:rFonts w:ascii="Trebuchet MS" w:hAnsi="Trebuchet MS"/>
          <w:sz w:val="17"/>
          <w:szCs w:val="17"/>
        </w:rPr>
        <w:t xml:space="preserve">neįsigytą </w:t>
      </w:r>
      <w:r w:rsidR="00D9229C">
        <w:rPr>
          <w:rFonts w:ascii="Trebuchet MS" w:hAnsi="Trebuchet MS"/>
          <w:sz w:val="17"/>
          <w:szCs w:val="17"/>
        </w:rPr>
        <w:t>gazo</w:t>
      </w:r>
      <w:r w:rsidR="00296C67">
        <w:rPr>
          <w:rFonts w:ascii="Trebuchet MS" w:hAnsi="Trebuchet MS"/>
          <w:sz w:val="17"/>
          <w:szCs w:val="17"/>
        </w:rPr>
        <w:t xml:space="preserve">lių </w:t>
      </w:r>
      <w:r>
        <w:rPr>
          <w:rFonts w:ascii="Trebuchet MS" w:hAnsi="Trebuchet MS"/>
          <w:sz w:val="17"/>
          <w:szCs w:val="17"/>
        </w:rPr>
        <w:t xml:space="preserve">kiekio </w:t>
      </w:r>
      <w:r w:rsidR="00296C67">
        <w:rPr>
          <w:rFonts w:ascii="Trebuchet MS" w:hAnsi="Trebuchet MS"/>
          <w:sz w:val="17"/>
          <w:szCs w:val="17"/>
        </w:rPr>
        <w:t xml:space="preserve">likutį iš kito </w:t>
      </w:r>
      <w:r w:rsidR="00105986">
        <w:rPr>
          <w:rFonts w:ascii="Trebuchet MS" w:hAnsi="Trebuchet MS"/>
          <w:sz w:val="17"/>
          <w:szCs w:val="17"/>
        </w:rPr>
        <w:t xml:space="preserve">žemės ūkio veiklos </w:t>
      </w:r>
      <w:r w:rsidR="00D9229C">
        <w:rPr>
          <w:rFonts w:ascii="Trebuchet MS" w:hAnsi="Trebuchet MS"/>
          <w:sz w:val="17"/>
          <w:szCs w:val="17"/>
        </w:rPr>
        <w:t>subjekto</w:t>
      </w:r>
      <w:r w:rsidR="00C17035">
        <w:rPr>
          <w:rFonts w:ascii="Trebuchet MS" w:hAnsi="Trebuchet MS"/>
          <w:sz w:val="17"/>
          <w:szCs w:val="17"/>
        </w:rPr>
        <w:t xml:space="preserve"> (valdos perleidėjo)</w:t>
      </w:r>
      <w:r w:rsidR="00D9229C">
        <w:rPr>
          <w:rFonts w:ascii="Trebuchet MS" w:hAnsi="Trebuchet MS"/>
          <w:sz w:val="17"/>
          <w:szCs w:val="17"/>
        </w:rPr>
        <w:t xml:space="preserve">, </w:t>
      </w:r>
      <w:r w:rsidR="000540EA">
        <w:rPr>
          <w:rFonts w:ascii="Trebuchet MS" w:hAnsi="Trebuchet MS"/>
          <w:sz w:val="17"/>
          <w:szCs w:val="17"/>
        </w:rPr>
        <w:t xml:space="preserve">bet kuriai </w:t>
      </w:r>
      <w:r w:rsidR="00D04855">
        <w:rPr>
          <w:rFonts w:ascii="Trebuchet MS" w:hAnsi="Trebuchet MS"/>
          <w:sz w:val="17"/>
          <w:szCs w:val="17"/>
        </w:rPr>
        <w:t>A</w:t>
      </w:r>
      <w:r w:rsidR="00D9229C">
        <w:rPr>
          <w:rFonts w:ascii="Trebuchet MS" w:hAnsi="Trebuchet MS"/>
          <w:sz w:val="17"/>
          <w:szCs w:val="17"/>
        </w:rPr>
        <w:t xml:space="preserve">VMI </w:t>
      </w:r>
      <w:r w:rsidR="00296C67">
        <w:rPr>
          <w:rFonts w:ascii="Trebuchet MS" w:hAnsi="Trebuchet MS"/>
          <w:sz w:val="17"/>
          <w:szCs w:val="17"/>
        </w:rPr>
        <w:t>turi pateikti šiuos dokumen</w:t>
      </w:r>
      <w:r w:rsidR="000540EA">
        <w:rPr>
          <w:rFonts w:ascii="Trebuchet MS" w:hAnsi="Trebuchet MS"/>
          <w:sz w:val="17"/>
          <w:szCs w:val="17"/>
        </w:rPr>
        <w:t>t</w:t>
      </w:r>
      <w:r w:rsidR="00296C67">
        <w:rPr>
          <w:rFonts w:ascii="Trebuchet MS" w:hAnsi="Trebuchet MS"/>
          <w:sz w:val="17"/>
          <w:szCs w:val="17"/>
        </w:rPr>
        <w:t>us</w:t>
      </w:r>
      <w:r w:rsidR="00D9229C">
        <w:rPr>
          <w:rFonts w:ascii="Trebuchet MS" w:hAnsi="Trebuchet MS"/>
          <w:sz w:val="17"/>
          <w:szCs w:val="17"/>
        </w:rPr>
        <w:t>:</w:t>
      </w:r>
    </w:p>
    <w:p w:rsidR="00123D97" w:rsidRDefault="00123D97" w:rsidP="00123D97">
      <w:pPr>
        <w:pStyle w:val="Sraopastraipa"/>
        <w:numPr>
          <w:ilvl w:val="0"/>
          <w:numId w:val="9"/>
        </w:numPr>
        <w:jc w:val="both"/>
        <w:rPr>
          <w:rFonts w:ascii="Trebuchet MS" w:hAnsi="Trebuchet MS"/>
          <w:sz w:val="17"/>
          <w:szCs w:val="17"/>
        </w:rPr>
      </w:pPr>
      <w:r>
        <w:rPr>
          <w:rFonts w:ascii="Trebuchet MS" w:hAnsi="Trebuchet MS"/>
          <w:sz w:val="17"/>
          <w:szCs w:val="17"/>
        </w:rPr>
        <w:t>prašymas perimti gazolių kiekio likutį;</w:t>
      </w:r>
    </w:p>
    <w:p w:rsidR="00123D97" w:rsidRPr="00D9229C" w:rsidRDefault="00123D97" w:rsidP="00123D97">
      <w:pPr>
        <w:pStyle w:val="Sraopastraipa"/>
        <w:numPr>
          <w:ilvl w:val="0"/>
          <w:numId w:val="9"/>
        </w:numPr>
        <w:jc w:val="both"/>
        <w:rPr>
          <w:rFonts w:ascii="Trebuchet MS" w:hAnsi="Trebuchet MS"/>
          <w:sz w:val="17"/>
          <w:szCs w:val="17"/>
        </w:rPr>
      </w:pPr>
      <w:r>
        <w:rPr>
          <w:rFonts w:ascii="Trebuchet MS" w:hAnsi="Trebuchet MS"/>
          <w:sz w:val="17"/>
          <w:szCs w:val="17"/>
        </w:rPr>
        <w:t>laisvos formos patvirtinimas, kad valdos perėmėjui nėra taikomi Gazolių, skirtų naudoti žemės ūkio veiklos subjektams žemės ūkio produktų gamybai, įsigijimo taisyklių 6 punkte nustatyti apribojimai;</w:t>
      </w:r>
    </w:p>
    <w:p w:rsidR="00123D97" w:rsidRDefault="00123D97" w:rsidP="00123D97">
      <w:pPr>
        <w:pStyle w:val="Sraopastraipa"/>
        <w:numPr>
          <w:ilvl w:val="0"/>
          <w:numId w:val="8"/>
        </w:numPr>
        <w:jc w:val="both"/>
        <w:rPr>
          <w:rFonts w:ascii="Trebuchet MS" w:hAnsi="Trebuchet MS"/>
          <w:sz w:val="17"/>
          <w:szCs w:val="17"/>
        </w:rPr>
      </w:pPr>
      <w:r>
        <w:rPr>
          <w:rFonts w:ascii="Trebuchet MS" w:hAnsi="Trebuchet MS"/>
          <w:sz w:val="17"/>
          <w:szCs w:val="17"/>
        </w:rPr>
        <w:t>valdos perleidimą patvirtinantys dokumentai (paveldėjimo teisės liudijimas, pirkimo – pardavimo ar dovanojimo sutartys ir / ar kiti dokumentai).</w:t>
      </w:r>
    </w:p>
    <w:p w:rsidR="00123D97" w:rsidRPr="00D04855" w:rsidRDefault="00123D97" w:rsidP="00123D97">
      <w:pPr>
        <w:jc w:val="both"/>
        <w:rPr>
          <w:rFonts w:ascii="Trebuchet MS" w:hAnsi="Trebuchet MS"/>
          <w:sz w:val="17"/>
          <w:szCs w:val="17"/>
        </w:rPr>
      </w:pPr>
      <w:r>
        <w:rPr>
          <w:rFonts w:ascii="Trebuchet MS" w:hAnsi="Trebuchet MS"/>
          <w:sz w:val="17"/>
          <w:szCs w:val="17"/>
        </w:rPr>
        <w:t>Prašymas ir papildomi dokumentai pateikiami paštu (paprastu ar registruotu laišku), tiesiogiai AVMI arba per VMI prie FM.</w:t>
      </w:r>
    </w:p>
    <w:p w:rsidR="00725BBA" w:rsidRPr="00123D97" w:rsidRDefault="00123D97" w:rsidP="00123D97">
      <w:pPr>
        <w:pStyle w:val="Komentarotekstas"/>
        <w:jc w:val="both"/>
      </w:pPr>
      <w:r>
        <w:rPr>
          <w:rFonts w:ascii="Trebuchet MS" w:hAnsi="Trebuchet MS"/>
          <w:sz w:val="17"/>
          <w:szCs w:val="17"/>
        </w:rPr>
        <w:t>Leidimas valdos perėmėjui parengiamas per 10 darbo dienų nuo duomenų apie perimtą valdą gavimo iš ŽŪIKVC dienos.</w:t>
      </w:r>
    </w:p>
    <w:p w:rsidR="00BB61D1" w:rsidRPr="00081DDC" w:rsidRDefault="00BB61D1" w:rsidP="00123D97">
      <w:pPr>
        <w:pStyle w:val="Komentarotekstas"/>
        <w:jc w:val="both"/>
        <w:rPr>
          <w:rFonts w:ascii="Trebuchet MS" w:hAnsi="Trebuchet MS"/>
          <w:b/>
          <w:sz w:val="17"/>
          <w:szCs w:val="17"/>
        </w:rPr>
      </w:pPr>
    </w:p>
    <w:p w:rsidR="00F870C4" w:rsidRPr="003221B7" w:rsidRDefault="00296C67" w:rsidP="00123D97">
      <w:pPr>
        <w:jc w:val="both"/>
        <w:rPr>
          <w:rFonts w:ascii="Trebuchet MS" w:hAnsi="Trebuchet MS"/>
          <w:b/>
          <w:sz w:val="17"/>
          <w:szCs w:val="17"/>
        </w:rPr>
      </w:pPr>
      <w:r>
        <w:rPr>
          <w:rFonts w:ascii="Trebuchet MS" w:hAnsi="Trebuchet MS"/>
          <w:b/>
          <w:sz w:val="17"/>
          <w:szCs w:val="17"/>
        </w:rPr>
        <w:t>9</w:t>
      </w:r>
      <w:r w:rsidR="00F870C4" w:rsidRPr="00081DDC">
        <w:rPr>
          <w:rFonts w:ascii="Trebuchet MS" w:hAnsi="Trebuchet MS"/>
          <w:b/>
          <w:sz w:val="17"/>
          <w:szCs w:val="17"/>
        </w:rPr>
        <w:t xml:space="preserve">. Ar galima įsigyti didesnį negu leidime </w:t>
      </w:r>
      <w:r w:rsidR="00E14195">
        <w:rPr>
          <w:rFonts w:ascii="Trebuchet MS" w:hAnsi="Trebuchet MS"/>
          <w:b/>
          <w:sz w:val="17"/>
          <w:szCs w:val="17"/>
        </w:rPr>
        <w:t>nurodytą</w:t>
      </w:r>
      <w:r w:rsidR="00E14195" w:rsidRPr="00081DDC">
        <w:rPr>
          <w:rFonts w:ascii="Trebuchet MS" w:hAnsi="Trebuchet MS"/>
          <w:b/>
          <w:sz w:val="17"/>
          <w:szCs w:val="17"/>
        </w:rPr>
        <w:t xml:space="preserve"> </w:t>
      </w:r>
      <w:r w:rsidR="00F870C4" w:rsidRPr="00081DDC">
        <w:rPr>
          <w:rFonts w:ascii="Trebuchet MS" w:hAnsi="Trebuchet MS"/>
          <w:b/>
          <w:sz w:val="17"/>
          <w:szCs w:val="17"/>
        </w:rPr>
        <w:t xml:space="preserve">leistiną </w:t>
      </w:r>
      <w:r w:rsidR="00E14195">
        <w:rPr>
          <w:rFonts w:ascii="Trebuchet MS" w:hAnsi="Trebuchet MS"/>
          <w:b/>
          <w:sz w:val="17"/>
          <w:szCs w:val="17"/>
        </w:rPr>
        <w:t xml:space="preserve">įsigyti </w:t>
      </w:r>
      <w:r w:rsidR="0047342C">
        <w:rPr>
          <w:rFonts w:ascii="Trebuchet MS" w:hAnsi="Trebuchet MS"/>
          <w:b/>
          <w:sz w:val="17"/>
          <w:szCs w:val="17"/>
        </w:rPr>
        <w:t>gazolių</w:t>
      </w:r>
      <w:r w:rsidR="00F870C4" w:rsidRPr="00081DDC">
        <w:rPr>
          <w:rFonts w:ascii="Trebuchet MS" w:hAnsi="Trebuchet MS"/>
          <w:b/>
          <w:sz w:val="17"/>
          <w:szCs w:val="17"/>
        </w:rPr>
        <w:t xml:space="preserve"> kiekį? </w:t>
      </w:r>
    </w:p>
    <w:p w:rsidR="00F870C4" w:rsidRPr="00081DDC" w:rsidRDefault="00F870C4" w:rsidP="00123D97">
      <w:pPr>
        <w:jc w:val="both"/>
        <w:rPr>
          <w:rFonts w:ascii="Trebuchet MS" w:hAnsi="Trebuchet MS"/>
          <w:sz w:val="17"/>
          <w:szCs w:val="17"/>
        </w:rPr>
      </w:pPr>
      <w:r>
        <w:rPr>
          <w:rFonts w:ascii="Trebuchet MS" w:hAnsi="Trebuchet MS"/>
          <w:sz w:val="17"/>
          <w:szCs w:val="17"/>
        </w:rPr>
        <w:t>Ž</w:t>
      </w:r>
      <w:r w:rsidRPr="00081DDC">
        <w:rPr>
          <w:rFonts w:ascii="Trebuchet MS" w:hAnsi="Trebuchet MS"/>
          <w:sz w:val="17"/>
          <w:szCs w:val="17"/>
        </w:rPr>
        <w:t xml:space="preserve">emės ūkio veiklos subjektai </w:t>
      </w:r>
      <w:r w:rsidRPr="00081DDC">
        <w:rPr>
          <w:rFonts w:ascii="Trebuchet MS" w:hAnsi="Trebuchet MS"/>
          <w:b/>
          <w:sz w:val="17"/>
          <w:szCs w:val="17"/>
        </w:rPr>
        <w:t>gali papildomai įsigyti iki 15 procentų</w:t>
      </w:r>
      <w:r w:rsidRPr="00081DDC">
        <w:rPr>
          <w:rFonts w:ascii="Trebuchet MS" w:hAnsi="Trebuchet MS"/>
          <w:sz w:val="17"/>
          <w:szCs w:val="17"/>
        </w:rPr>
        <w:t xml:space="preserve"> einamaisiais ūkiniais metais </w:t>
      </w:r>
      <w:r w:rsidR="00E14195">
        <w:rPr>
          <w:rFonts w:ascii="Trebuchet MS" w:hAnsi="Trebuchet MS"/>
          <w:sz w:val="17"/>
          <w:szCs w:val="17"/>
        </w:rPr>
        <w:t>leistino įsigyti</w:t>
      </w:r>
      <w:r w:rsidR="00E14195" w:rsidRPr="00081DDC">
        <w:rPr>
          <w:rFonts w:ascii="Trebuchet MS" w:hAnsi="Trebuchet MS"/>
          <w:sz w:val="17"/>
          <w:szCs w:val="17"/>
        </w:rPr>
        <w:t xml:space="preserve"> </w:t>
      </w:r>
      <w:r w:rsidRPr="00081DDC">
        <w:rPr>
          <w:rFonts w:ascii="Trebuchet MS" w:hAnsi="Trebuchet MS"/>
          <w:sz w:val="17"/>
          <w:szCs w:val="17"/>
        </w:rPr>
        <w:t>gazoli</w:t>
      </w:r>
      <w:r>
        <w:rPr>
          <w:rFonts w:ascii="Trebuchet MS" w:hAnsi="Trebuchet MS"/>
          <w:sz w:val="17"/>
          <w:szCs w:val="17"/>
        </w:rPr>
        <w:t>ų</w:t>
      </w:r>
      <w:r w:rsidR="00E14195">
        <w:rPr>
          <w:rFonts w:ascii="Trebuchet MS" w:hAnsi="Trebuchet MS"/>
          <w:sz w:val="17"/>
          <w:szCs w:val="17"/>
        </w:rPr>
        <w:t xml:space="preserve"> kiekio</w:t>
      </w:r>
      <w:r w:rsidR="0047342C">
        <w:rPr>
          <w:rFonts w:ascii="Trebuchet MS" w:hAnsi="Trebuchet MS"/>
          <w:sz w:val="17"/>
          <w:szCs w:val="17"/>
        </w:rPr>
        <w:t>,</w:t>
      </w:r>
      <w:r w:rsidRPr="00081DDC">
        <w:rPr>
          <w:rFonts w:ascii="Trebuchet MS" w:hAnsi="Trebuchet MS"/>
          <w:sz w:val="17"/>
          <w:szCs w:val="17"/>
        </w:rPr>
        <w:t xml:space="preserve"> atitinkamai mažinant ateinančiais ūkiniais metais </w:t>
      </w:r>
      <w:r w:rsidR="00E14195">
        <w:rPr>
          <w:rFonts w:ascii="Trebuchet MS" w:hAnsi="Trebuchet MS"/>
          <w:sz w:val="17"/>
          <w:szCs w:val="17"/>
        </w:rPr>
        <w:t xml:space="preserve">leistiną </w:t>
      </w:r>
      <w:r w:rsidRPr="00081DDC">
        <w:rPr>
          <w:rFonts w:ascii="Trebuchet MS" w:hAnsi="Trebuchet MS"/>
          <w:sz w:val="17"/>
          <w:szCs w:val="17"/>
        </w:rPr>
        <w:t>įsigy</w:t>
      </w:r>
      <w:r w:rsidR="00E14195">
        <w:rPr>
          <w:rFonts w:ascii="Trebuchet MS" w:hAnsi="Trebuchet MS"/>
          <w:sz w:val="17"/>
          <w:szCs w:val="17"/>
        </w:rPr>
        <w:t>ti</w:t>
      </w:r>
      <w:r w:rsidRPr="00081DDC">
        <w:rPr>
          <w:rFonts w:ascii="Trebuchet MS" w:hAnsi="Trebuchet MS"/>
          <w:sz w:val="17"/>
          <w:szCs w:val="17"/>
        </w:rPr>
        <w:t xml:space="preserve"> gazoli</w:t>
      </w:r>
      <w:r>
        <w:rPr>
          <w:rFonts w:ascii="Trebuchet MS" w:hAnsi="Trebuchet MS"/>
          <w:sz w:val="17"/>
          <w:szCs w:val="17"/>
        </w:rPr>
        <w:t>ų</w:t>
      </w:r>
      <w:r w:rsidRPr="00081DDC">
        <w:rPr>
          <w:rFonts w:ascii="Trebuchet MS" w:hAnsi="Trebuchet MS"/>
          <w:sz w:val="17"/>
          <w:szCs w:val="17"/>
        </w:rPr>
        <w:t xml:space="preserve"> kiekį.</w:t>
      </w:r>
    </w:p>
    <w:p w:rsidR="00F870C4" w:rsidRPr="00081DDC" w:rsidRDefault="00F870C4" w:rsidP="00123D97">
      <w:pPr>
        <w:jc w:val="both"/>
        <w:rPr>
          <w:rFonts w:ascii="Trebuchet MS" w:hAnsi="Trebuchet MS"/>
          <w:b/>
          <w:sz w:val="17"/>
          <w:szCs w:val="17"/>
        </w:rPr>
      </w:pPr>
    </w:p>
    <w:p w:rsidR="00F870C4" w:rsidRPr="00230CAB" w:rsidRDefault="002D6543" w:rsidP="00123D97">
      <w:pPr>
        <w:jc w:val="both"/>
        <w:rPr>
          <w:rFonts w:ascii="Trebuchet MS" w:hAnsi="Trebuchet MS"/>
          <w:b/>
          <w:sz w:val="17"/>
          <w:szCs w:val="17"/>
        </w:rPr>
      </w:pPr>
      <w:r>
        <w:rPr>
          <w:rFonts w:ascii="Trebuchet MS" w:hAnsi="Trebuchet MS"/>
          <w:b/>
          <w:sz w:val="17"/>
          <w:szCs w:val="17"/>
        </w:rPr>
        <w:t>1</w:t>
      </w:r>
      <w:r w:rsidR="00296C67">
        <w:rPr>
          <w:rFonts w:ascii="Trebuchet MS" w:hAnsi="Trebuchet MS"/>
          <w:b/>
          <w:sz w:val="17"/>
          <w:szCs w:val="17"/>
        </w:rPr>
        <w:t>0</w:t>
      </w:r>
      <w:r w:rsidR="00F870C4" w:rsidRPr="00081DDC">
        <w:rPr>
          <w:rFonts w:ascii="Trebuchet MS" w:hAnsi="Trebuchet MS"/>
          <w:b/>
          <w:sz w:val="17"/>
          <w:szCs w:val="17"/>
        </w:rPr>
        <w:t xml:space="preserve">. </w:t>
      </w:r>
      <w:r w:rsidR="00F870C4" w:rsidRPr="00230CAB">
        <w:rPr>
          <w:rFonts w:ascii="Trebuchet MS" w:hAnsi="Trebuchet MS"/>
          <w:b/>
          <w:sz w:val="17"/>
          <w:szCs w:val="17"/>
        </w:rPr>
        <w:t xml:space="preserve">Kokiais atvejais </w:t>
      </w:r>
      <w:r w:rsidR="000E77D9">
        <w:rPr>
          <w:rFonts w:ascii="Trebuchet MS" w:hAnsi="Trebuchet MS"/>
          <w:b/>
          <w:sz w:val="17"/>
          <w:szCs w:val="17"/>
        </w:rPr>
        <w:t xml:space="preserve">ir kokia tvarka </w:t>
      </w:r>
      <w:r w:rsidR="00F870C4" w:rsidRPr="00230CAB">
        <w:rPr>
          <w:rFonts w:ascii="Trebuchet MS" w:hAnsi="Trebuchet MS"/>
          <w:b/>
          <w:sz w:val="17"/>
          <w:szCs w:val="17"/>
        </w:rPr>
        <w:t xml:space="preserve">žemės ūkio veiklos subjektas </w:t>
      </w:r>
      <w:r w:rsidR="00F870C4">
        <w:rPr>
          <w:rFonts w:ascii="Trebuchet MS" w:hAnsi="Trebuchet MS"/>
          <w:b/>
          <w:sz w:val="17"/>
          <w:szCs w:val="17"/>
        </w:rPr>
        <w:t>privalo sumokėti akcizus?</w:t>
      </w:r>
    </w:p>
    <w:p w:rsidR="00F870C4" w:rsidRDefault="00F870C4" w:rsidP="00123D97">
      <w:pPr>
        <w:jc w:val="both"/>
        <w:rPr>
          <w:rFonts w:ascii="Trebuchet MS" w:hAnsi="Trebuchet MS"/>
          <w:sz w:val="17"/>
          <w:szCs w:val="17"/>
        </w:rPr>
      </w:pPr>
      <w:r>
        <w:rPr>
          <w:rFonts w:ascii="Trebuchet MS" w:hAnsi="Trebuchet MS"/>
          <w:sz w:val="17"/>
          <w:szCs w:val="17"/>
        </w:rPr>
        <w:t xml:space="preserve">Žemės ūkio veiklos subjektas privalo </w:t>
      </w:r>
      <w:r w:rsidR="000E77D9">
        <w:rPr>
          <w:rFonts w:ascii="Trebuchet MS" w:hAnsi="Trebuchet MS"/>
          <w:sz w:val="17"/>
          <w:szCs w:val="17"/>
        </w:rPr>
        <w:t xml:space="preserve">apskaičiuoti, deklaruoti ir </w:t>
      </w:r>
      <w:r>
        <w:rPr>
          <w:rFonts w:ascii="Trebuchet MS" w:hAnsi="Trebuchet MS"/>
          <w:sz w:val="17"/>
          <w:szCs w:val="17"/>
        </w:rPr>
        <w:t xml:space="preserve">sumokėti </w:t>
      </w:r>
      <w:r w:rsidR="001E777A">
        <w:rPr>
          <w:rFonts w:ascii="Trebuchet MS" w:hAnsi="Trebuchet MS"/>
          <w:sz w:val="17"/>
          <w:szCs w:val="17"/>
        </w:rPr>
        <w:t>akcizų</w:t>
      </w:r>
      <w:r w:rsidR="001E777A" w:rsidRPr="00081DDC">
        <w:rPr>
          <w:rFonts w:ascii="Trebuchet MS" w:hAnsi="Trebuchet MS"/>
          <w:sz w:val="17"/>
          <w:szCs w:val="17"/>
        </w:rPr>
        <w:t xml:space="preserve"> skirtumą</w:t>
      </w:r>
      <w:r>
        <w:rPr>
          <w:rFonts w:ascii="Trebuchet MS" w:hAnsi="Trebuchet MS"/>
          <w:sz w:val="17"/>
          <w:szCs w:val="17"/>
        </w:rPr>
        <w:t>, jeigu:</w:t>
      </w:r>
    </w:p>
    <w:p w:rsidR="00F870C4" w:rsidRDefault="00BB61D1" w:rsidP="00123D97">
      <w:pPr>
        <w:pStyle w:val="Sraopastraipa"/>
        <w:numPr>
          <w:ilvl w:val="0"/>
          <w:numId w:val="5"/>
        </w:numPr>
        <w:jc w:val="both"/>
        <w:rPr>
          <w:rFonts w:ascii="Trebuchet MS" w:hAnsi="Trebuchet MS"/>
          <w:sz w:val="17"/>
          <w:szCs w:val="17"/>
        </w:rPr>
      </w:pPr>
      <w:r>
        <w:rPr>
          <w:rFonts w:ascii="Trebuchet MS" w:hAnsi="Trebuchet MS"/>
          <w:sz w:val="17"/>
          <w:szCs w:val="17"/>
        </w:rPr>
        <w:t>į</w:t>
      </w:r>
      <w:r w:rsidR="00F870C4">
        <w:rPr>
          <w:rFonts w:ascii="Trebuchet MS" w:hAnsi="Trebuchet MS"/>
          <w:sz w:val="17"/>
          <w:szCs w:val="17"/>
        </w:rPr>
        <w:t xml:space="preserve">sigijo gazolių daugiau negu priklauso pagal </w:t>
      </w:r>
      <w:r w:rsidR="001F2EBB">
        <w:rPr>
          <w:rFonts w:ascii="Trebuchet MS" w:hAnsi="Trebuchet MS"/>
          <w:sz w:val="17"/>
          <w:szCs w:val="17"/>
        </w:rPr>
        <w:t>Taisykles</w:t>
      </w:r>
      <w:r w:rsidR="00F870C4">
        <w:rPr>
          <w:rFonts w:ascii="Trebuchet MS" w:hAnsi="Trebuchet MS"/>
          <w:sz w:val="17"/>
          <w:szCs w:val="17"/>
        </w:rPr>
        <w:t>;</w:t>
      </w:r>
    </w:p>
    <w:p w:rsidR="00F870C4" w:rsidRDefault="00BB61D1" w:rsidP="00123D97">
      <w:pPr>
        <w:pStyle w:val="Sraopastraipa"/>
        <w:numPr>
          <w:ilvl w:val="0"/>
          <w:numId w:val="5"/>
        </w:numPr>
        <w:jc w:val="both"/>
        <w:rPr>
          <w:rFonts w:ascii="Trebuchet MS" w:hAnsi="Trebuchet MS"/>
          <w:sz w:val="17"/>
          <w:szCs w:val="17"/>
        </w:rPr>
      </w:pPr>
      <w:r>
        <w:rPr>
          <w:rFonts w:ascii="Trebuchet MS" w:hAnsi="Trebuchet MS"/>
          <w:sz w:val="17"/>
          <w:szCs w:val="17"/>
        </w:rPr>
        <w:t>n</w:t>
      </w:r>
      <w:r w:rsidR="00F870C4">
        <w:rPr>
          <w:rFonts w:ascii="Trebuchet MS" w:hAnsi="Trebuchet MS"/>
          <w:sz w:val="17"/>
          <w:szCs w:val="17"/>
        </w:rPr>
        <w:t>audojo gazolius ne žemės ūkio produktų gamybai vykdyti;</w:t>
      </w:r>
    </w:p>
    <w:p w:rsidR="000E77D9" w:rsidRDefault="00BB61D1" w:rsidP="00123D97">
      <w:pPr>
        <w:pStyle w:val="Sraopastraipa"/>
        <w:numPr>
          <w:ilvl w:val="0"/>
          <w:numId w:val="5"/>
        </w:numPr>
        <w:jc w:val="both"/>
        <w:rPr>
          <w:rFonts w:ascii="Trebuchet MS" w:hAnsi="Trebuchet MS"/>
          <w:sz w:val="17"/>
          <w:szCs w:val="17"/>
        </w:rPr>
      </w:pPr>
      <w:r>
        <w:rPr>
          <w:rFonts w:ascii="Trebuchet MS" w:hAnsi="Trebuchet MS"/>
          <w:sz w:val="17"/>
          <w:szCs w:val="17"/>
        </w:rPr>
        <w:t>p</w:t>
      </w:r>
      <w:r w:rsidR="00F870C4">
        <w:rPr>
          <w:rFonts w:ascii="Trebuchet MS" w:hAnsi="Trebuchet MS"/>
          <w:sz w:val="17"/>
          <w:szCs w:val="17"/>
        </w:rPr>
        <w:t xml:space="preserve">aaiškėja, </w:t>
      </w:r>
      <w:r w:rsidR="001F2EBB">
        <w:rPr>
          <w:rFonts w:ascii="Trebuchet MS" w:hAnsi="Trebuchet MS"/>
          <w:sz w:val="17"/>
          <w:szCs w:val="17"/>
        </w:rPr>
        <w:t xml:space="preserve">kad pagal Taisyklių 6 punktą negalėjo </w:t>
      </w:r>
      <w:r w:rsidR="00F870C4">
        <w:rPr>
          <w:rFonts w:ascii="Trebuchet MS" w:hAnsi="Trebuchet MS"/>
          <w:sz w:val="17"/>
          <w:szCs w:val="17"/>
        </w:rPr>
        <w:t>įsigyti</w:t>
      </w:r>
      <w:r w:rsidR="00E21F2E">
        <w:rPr>
          <w:rFonts w:ascii="Trebuchet MS" w:hAnsi="Trebuchet MS"/>
          <w:sz w:val="17"/>
          <w:szCs w:val="17"/>
        </w:rPr>
        <w:t xml:space="preserve"> gazolių</w:t>
      </w:r>
      <w:r w:rsidR="00D20A0A">
        <w:rPr>
          <w:rFonts w:ascii="Trebuchet MS" w:hAnsi="Trebuchet MS"/>
          <w:sz w:val="17"/>
          <w:szCs w:val="17"/>
        </w:rPr>
        <w:t xml:space="preserve"> (pavyzdžiui, </w:t>
      </w:r>
      <w:r w:rsidR="00D20A0A" w:rsidRPr="00E42A86">
        <w:rPr>
          <w:rFonts w:ascii="Trebuchet MS" w:hAnsi="Trebuchet MS"/>
          <w:sz w:val="17"/>
          <w:szCs w:val="17"/>
        </w:rPr>
        <w:t>priskiriamas prie sunkumus patiriančių įmonių</w:t>
      </w:r>
      <w:r w:rsidR="00D20A0A">
        <w:rPr>
          <w:rFonts w:ascii="Trebuchet MS" w:hAnsi="Trebuchet MS"/>
          <w:sz w:val="17"/>
          <w:szCs w:val="17"/>
        </w:rPr>
        <w:t>)</w:t>
      </w:r>
      <w:r w:rsidR="00F870C4">
        <w:rPr>
          <w:rFonts w:ascii="Trebuchet MS" w:hAnsi="Trebuchet MS"/>
          <w:sz w:val="17"/>
          <w:szCs w:val="17"/>
        </w:rPr>
        <w:t>.</w:t>
      </w:r>
    </w:p>
    <w:p w:rsidR="000E77D9" w:rsidRPr="00283901" w:rsidRDefault="000E77D9" w:rsidP="00123D97">
      <w:pPr>
        <w:jc w:val="both"/>
        <w:rPr>
          <w:rFonts w:ascii="Trebuchet MS" w:hAnsi="Trebuchet MS"/>
          <w:sz w:val="17"/>
          <w:szCs w:val="17"/>
        </w:rPr>
      </w:pPr>
      <w:r>
        <w:rPr>
          <w:rFonts w:ascii="Trebuchet MS" w:hAnsi="Trebuchet MS"/>
          <w:sz w:val="17"/>
          <w:szCs w:val="17"/>
        </w:rPr>
        <w:t xml:space="preserve">Prievolė apskaičiuoti, deklaruoti ir sumokėti akcizus atsiranda </w:t>
      </w:r>
      <w:r w:rsidRPr="00E42A86">
        <w:rPr>
          <w:rFonts w:ascii="Trebuchet MS" w:hAnsi="Trebuchet MS"/>
          <w:b/>
          <w:sz w:val="17"/>
          <w:szCs w:val="17"/>
        </w:rPr>
        <w:t>ne vėliau kaip kitą darbo dieną</w:t>
      </w:r>
      <w:r>
        <w:rPr>
          <w:rFonts w:ascii="Trebuchet MS" w:hAnsi="Trebuchet MS"/>
          <w:sz w:val="17"/>
          <w:szCs w:val="17"/>
        </w:rPr>
        <w:t xml:space="preserve"> po aukščiau nurodytų aplinkybių atsiradimo dienos.</w:t>
      </w:r>
    </w:p>
    <w:p w:rsidR="00F870C4" w:rsidRPr="00081DDC" w:rsidRDefault="00F870C4" w:rsidP="00123D97">
      <w:pPr>
        <w:jc w:val="both"/>
        <w:rPr>
          <w:rFonts w:ascii="Trebuchet MS" w:hAnsi="Trebuchet MS"/>
          <w:sz w:val="17"/>
          <w:szCs w:val="17"/>
        </w:rPr>
      </w:pPr>
    </w:p>
    <w:p w:rsidR="00F870C4" w:rsidRPr="00081DDC" w:rsidRDefault="007739A5" w:rsidP="00123D97">
      <w:pPr>
        <w:jc w:val="both"/>
        <w:rPr>
          <w:rFonts w:ascii="Trebuchet MS" w:hAnsi="Trebuchet MS"/>
          <w:b/>
          <w:sz w:val="17"/>
          <w:szCs w:val="17"/>
        </w:rPr>
      </w:pPr>
      <w:r>
        <w:rPr>
          <w:rFonts w:ascii="Trebuchet MS" w:hAnsi="Trebuchet MS"/>
          <w:b/>
          <w:sz w:val="17"/>
          <w:szCs w:val="17"/>
        </w:rPr>
        <w:t>1</w:t>
      </w:r>
      <w:r w:rsidR="000E77D9">
        <w:rPr>
          <w:rFonts w:ascii="Trebuchet MS" w:hAnsi="Trebuchet MS"/>
          <w:b/>
          <w:sz w:val="17"/>
          <w:szCs w:val="17"/>
        </w:rPr>
        <w:t>1</w:t>
      </w:r>
      <w:r w:rsidR="00F870C4" w:rsidRPr="00081DDC">
        <w:rPr>
          <w:rFonts w:ascii="Trebuchet MS" w:hAnsi="Trebuchet MS"/>
          <w:b/>
          <w:sz w:val="17"/>
          <w:szCs w:val="17"/>
        </w:rPr>
        <w:t>. Kaip galima pateikti asmens akcizų deklaraciją</w:t>
      </w:r>
      <w:r w:rsidR="000E77D9">
        <w:rPr>
          <w:rFonts w:ascii="Trebuchet MS" w:hAnsi="Trebuchet MS"/>
          <w:b/>
          <w:sz w:val="17"/>
          <w:szCs w:val="17"/>
        </w:rPr>
        <w:t xml:space="preserve"> ir sumokėti akcizus</w:t>
      </w:r>
      <w:r w:rsidR="00F870C4" w:rsidRPr="00081DDC">
        <w:rPr>
          <w:rFonts w:ascii="Trebuchet MS" w:hAnsi="Trebuchet MS"/>
          <w:b/>
          <w:sz w:val="17"/>
          <w:szCs w:val="17"/>
        </w:rPr>
        <w:t>?</w:t>
      </w:r>
    </w:p>
    <w:p w:rsidR="00F870C4" w:rsidRPr="00081DDC" w:rsidRDefault="00F870C4" w:rsidP="00123D97">
      <w:pPr>
        <w:jc w:val="both"/>
        <w:rPr>
          <w:rFonts w:ascii="Trebuchet MS" w:hAnsi="Trebuchet MS"/>
          <w:b/>
          <w:sz w:val="17"/>
          <w:szCs w:val="17"/>
        </w:rPr>
      </w:pPr>
      <w:r w:rsidRPr="00081DDC">
        <w:rPr>
          <w:rFonts w:ascii="Trebuchet MS" w:hAnsi="Trebuchet MS"/>
          <w:color w:val="000000"/>
          <w:sz w:val="17"/>
          <w:szCs w:val="17"/>
        </w:rPr>
        <w:t>Asmens akcizų</w:t>
      </w:r>
      <w:r w:rsidRPr="000622AD">
        <w:rPr>
          <w:rFonts w:ascii="Trebuchet MS" w:hAnsi="Trebuchet MS"/>
          <w:color w:val="000000"/>
          <w:sz w:val="17"/>
          <w:szCs w:val="17"/>
        </w:rPr>
        <w:t xml:space="preserve"> </w:t>
      </w:r>
      <w:r w:rsidRPr="00081DDC">
        <w:rPr>
          <w:rFonts w:ascii="Trebuchet MS" w:hAnsi="Trebuchet MS"/>
          <w:color w:val="000000"/>
          <w:sz w:val="17"/>
          <w:szCs w:val="17"/>
        </w:rPr>
        <w:t>deklaraciją</w:t>
      </w:r>
      <w:r w:rsidRPr="000622AD">
        <w:rPr>
          <w:rFonts w:ascii="Trebuchet MS" w:hAnsi="Trebuchet MS"/>
          <w:color w:val="000000"/>
          <w:sz w:val="17"/>
          <w:szCs w:val="17"/>
        </w:rPr>
        <w:t xml:space="preserve"> </w:t>
      </w:r>
      <w:r w:rsidR="008B56F2">
        <w:rPr>
          <w:rFonts w:ascii="Trebuchet MS" w:hAnsi="Trebuchet MS"/>
          <w:color w:val="000000"/>
          <w:sz w:val="17"/>
          <w:szCs w:val="17"/>
        </w:rPr>
        <w:t>(</w:t>
      </w:r>
      <w:r w:rsidRPr="000622AD">
        <w:rPr>
          <w:rFonts w:ascii="Trebuchet MS" w:hAnsi="Trebuchet MS"/>
          <w:color w:val="000000"/>
          <w:sz w:val="17"/>
          <w:szCs w:val="17"/>
        </w:rPr>
        <w:t xml:space="preserve">FR0630A </w:t>
      </w:r>
      <w:r w:rsidR="008B56F2">
        <w:rPr>
          <w:rFonts w:ascii="Trebuchet MS" w:hAnsi="Trebuchet MS"/>
          <w:color w:val="000000"/>
          <w:sz w:val="17"/>
          <w:szCs w:val="17"/>
        </w:rPr>
        <w:t>forma)</w:t>
      </w:r>
      <w:r w:rsidR="002B2BA8">
        <w:rPr>
          <w:rFonts w:ascii="Trebuchet MS" w:hAnsi="Trebuchet MS"/>
          <w:color w:val="000000"/>
          <w:sz w:val="17"/>
          <w:szCs w:val="17"/>
        </w:rPr>
        <w:t xml:space="preserve"> ir jos priedus, t. y. FR0630D priedą „</w:t>
      </w:r>
      <w:r w:rsidR="002B2BA8" w:rsidRPr="002B2BA8">
        <w:rPr>
          <w:rFonts w:ascii="Trebuchet MS" w:hAnsi="Trebuchet MS"/>
          <w:color w:val="000000"/>
          <w:sz w:val="17"/>
          <w:szCs w:val="17"/>
        </w:rPr>
        <w:t>Akcizais apmokestinamų prekių akcizų apskaičiavimas pagal tarifines grupes</w:t>
      </w:r>
      <w:r w:rsidR="002B2BA8">
        <w:rPr>
          <w:rFonts w:ascii="Trebuchet MS" w:hAnsi="Trebuchet MS"/>
          <w:color w:val="000000"/>
          <w:sz w:val="17"/>
          <w:szCs w:val="17"/>
        </w:rPr>
        <w:t>“</w:t>
      </w:r>
      <w:r w:rsidR="008B56F2">
        <w:rPr>
          <w:rFonts w:ascii="Trebuchet MS" w:hAnsi="Trebuchet MS"/>
          <w:color w:val="000000"/>
          <w:sz w:val="17"/>
          <w:szCs w:val="17"/>
        </w:rPr>
        <w:t xml:space="preserve"> </w:t>
      </w:r>
      <w:r w:rsidR="002B2BA8">
        <w:rPr>
          <w:rFonts w:ascii="Trebuchet MS" w:hAnsi="Trebuchet MS"/>
          <w:color w:val="000000"/>
          <w:sz w:val="17"/>
          <w:szCs w:val="17"/>
        </w:rPr>
        <w:t>ir FR630K priedą „</w:t>
      </w:r>
      <w:r w:rsidR="002B2BA8" w:rsidRPr="002B2BA8">
        <w:rPr>
          <w:rFonts w:ascii="Trebuchet MS" w:hAnsi="Trebuchet MS"/>
          <w:color w:val="000000"/>
          <w:sz w:val="17"/>
          <w:szCs w:val="17"/>
        </w:rPr>
        <w:t>Kito asmens akcizų apskaičiavimas</w:t>
      </w:r>
      <w:r w:rsidR="002B2BA8">
        <w:rPr>
          <w:rFonts w:ascii="Trebuchet MS" w:hAnsi="Trebuchet MS"/>
          <w:color w:val="000000"/>
          <w:sz w:val="17"/>
          <w:szCs w:val="17"/>
        </w:rPr>
        <w:t xml:space="preserve">“, </w:t>
      </w:r>
      <w:r w:rsidR="00AA2885">
        <w:rPr>
          <w:rFonts w:ascii="Trebuchet MS" w:hAnsi="Trebuchet MS"/>
          <w:color w:val="000000"/>
          <w:sz w:val="17"/>
          <w:szCs w:val="17"/>
        </w:rPr>
        <w:t>galima</w:t>
      </w:r>
      <w:r w:rsidRPr="000622AD">
        <w:rPr>
          <w:rFonts w:ascii="Trebuchet MS" w:hAnsi="Trebuchet MS"/>
          <w:color w:val="000000"/>
          <w:sz w:val="17"/>
          <w:szCs w:val="17"/>
        </w:rPr>
        <w:t xml:space="preserve"> </w:t>
      </w:r>
      <w:r w:rsidRPr="00081DDC">
        <w:rPr>
          <w:rFonts w:ascii="Trebuchet MS" w:hAnsi="Trebuchet MS"/>
          <w:color w:val="000000"/>
          <w:sz w:val="17"/>
          <w:szCs w:val="17"/>
        </w:rPr>
        <w:t>pateikti</w:t>
      </w:r>
      <w:r w:rsidRPr="000622AD">
        <w:rPr>
          <w:rFonts w:ascii="Trebuchet MS" w:hAnsi="Trebuchet MS"/>
          <w:color w:val="000000"/>
          <w:sz w:val="17"/>
          <w:szCs w:val="17"/>
        </w:rPr>
        <w:t xml:space="preserve"> </w:t>
      </w:r>
      <w:r w:rsidRPr="00081DDC">
        <w:rPr>
          <w:rFonts w:ascii="Trebuchet MS" w:hAnsi="Trebuchet MS"/>
          <w:color w:val="000000"/>
          <w:sz w:val="17"/>
          <w:szCs w:val="17"/>
        </w:rPr>
        <w:t>per</w:t>
      </w:r>
      <w:r w:rsidRPr="000622AD">
        <w:rPr>
          <w:rFonts w:ascii="Trebuchet MS" w:hAnsi="Trebuchet MS"/>
          <w:color w:val="000000"/>
          <w:sz w:val="17"/>
          <w:szCs w:val="17"/>
        </w:rPr>
        <w:t xml:space="preserve"> VMI </w:t>
      </w:r>
      <w:r w:rsidRPr="00081DDC">
        <w:rPr>
          <w:rFonts w:ascii="Trebuchet MS" w:hAnsi="Trebuchet MS"/>
          <w:color w:val="000000"/>
          <w:sz w:val="17"/>
          <w:szCs w:val="17"/>
        </w:rPr>
        <w:t>elektroninio</w:t>
      </w:r>
      <w:r w:rsidRPr="000622AD">
        <w:rPr>
          <w:rFonts w:ascii="Trebuchet MS" w:hAnsi="Trebuchet MS"/>
          <w:color w:val="000000"/>
          <w:sz w:val="17"/>
          <w:szCs w:val="17"/>
        </w:rPr>
        <w:t xml:space="preserve"> </w:t>
      </w:r>
      <w:r w:rsidRPr="00081DDC">
        <w:rPr>
          <w:rFonts w:ascii="Trebuchet MS" w:hAnsi="Trebuchet MS"/>
          <w:color w:val="000000"/>
          <w:sz w:val="17"/>
          <w:szCs w:val="17"/>
        </w:rPr>
        <w:t>deklaravimo</w:t>
      </w:r>
      <w:r w:rsidRPr="000622AD">
        <w:rPr>
          <w:rFonts w:ascii="Trebuchet MS" w:hAnsi="Trebuchet MS"/>
          <w:color w:val="000000"/>
          <w:sz w:val="17"/>
          <w:szCs w:val="17"/>
        </w:rPr>
        <w:t xml:space="preserve"> </w:t>
      </w:r>
      <w:r w:rsidRPr="00081DDC">
        <w:rPr>
          <w:rFonts w:ascii="Trebuchet MS" w:hAnsi="Trebuchet MS"/>
          <w:color w:val="000000"/>
          <w:sz w:val="17"/>
          <w:szCs w:val="17"/>
        </w:rPr>
        <w:t>sistemą</w:t>
      </w:r>
      <w:r w:rsidRPr="000622AD">
        <w:rPr>
          <w:rFonts w:ascii="Trebuchet MS" w:hAnsi="Trebuchet MS"/>
          <w:color w:val="000000"/>
          <w:sz w:val="17"/>
          <w:szCs w:val="17"/>
        </w:rPr>
        <w:t xml:space="preserve"> (EDS), </w:t>
      </w:r>
      <w:r w:rsidRPr="00081DDC">
        <w:rPr>
          <w:rFonts w:ascii="Trebuchet MS" w:hAnsi="Trebuchet MS"/>
          <w:sz w:val="17"/>
          <w:szCs w:val="17"/>
        </w:rPr>
        <w:t>paštu (paprastu ar registruotu laišku)</w:t>
      </w:r>
      <w:r w:rsidRPr="000622AD">
        <w:rPr>
          <w:rFonts w:ascii="Trebuchet MS" w:hAnsi="Trebuchet MS"/>
          <w:color w:val="000000"/>
          <w:sz w:val="17"/>
          <w:szCs w:val="17"/>
        </w:rPr>
        <w:t xml:space="preserve"> </w:t>
      </w:r>
      <w:r w:rsidR="00AA2885">
        <w:rPr>
          <w:rFonts w:ascii="Trebuchet MS" w:hAnsi="Trebuchet MS"/>
          <w:color w:val="000000"/>
          <w:sz w:val="17"/>
          <w:szCs w:val="17"/>
        </w:rPr>
        <w:t>arba atvykus</w:t>
      </w:r>
      <w:r w:rsidRPr="00081DDC">
        <w:rPr>
          <w:rFonts w:ascii="Trebuchet MS" w:hAnsi="Trebuchet MS"/>
          <w:color w:val="000000"/>
          <w:sz w:val="17"/>
          <w:szCs w:val="17"/>
        </w:rPr>
        <w:t xml:space="preserve"> į </w:t>
      </w:r>
      <w:r w:rsidR="000540EA">
        <w:rPr>
          <w:rFonts w:ascii="Trebuchet MS" w:hAnsi="Trebuchet MS"/>
          <w:color w:val="000000"/>
          <w:sz w:val="17"/>
          <w:szCs w:val="17"/>
        </w:rPr>
        <w:t xml:space="preserve">bet kurią </w:t>
      </w:r>
      <w:r w:rsidRPr="00081DDC">
        <w:rPr>
          <w:rFonts w:ascii="Trebuchet MS" w:hAnsi="Trebuchet MS"/>
          <w:color w:val="000000"/>
          <w:sz w:val="17"/>
          <w:szCs w:val="17"/>
        </w:rPr>
        <w:t>A</w:t>
      </w:r>
      <w:r w:rsidRPr="000622AD">
        <w:rPr>
          <w:rFonts w:ascii="Trebuchet MS" w:hAnsi="Trebuchet MS"/>
          <w:color w:val="000000"/>
          <w:sz w:val="17"/>
          <w:szCs w:val="17"/>
        </w:rPr>
        <w:t xml:space="preserve">VMI. </w:t>
      </w:r>
    </w:p>
    <w:p w:rsidR="00F870C4" w:rsidRPr="00081DDC" w:rsidRDefault="00F870C4" w:rsidP="00123D97">
      <w:pPr>
        <w:jc w:val="both"/>
        <w:rPr>
          <w:rFonts w:ascii="Trebuchet MS" w:hAnsi="Trebuchet MS"/>
          <w:sz w:val="17"/>
          <w:szCs w:val="17"/>
        </w:rPr>
      </w:pPr>
      <w:r w:rsidRPr="00081DDC">
        <w:rPr>
          <w:rFonts w:ascii="Trebuchet MS" w:hAnsi="Trebuchet MS"/>
          <w:sz w:val="17"/>
          <w:szCs w:val="17"/>
        </w:rPr>
        <w:t>Akciz</w:t>
      </w:r>
      <w:r>
        <w:rPr>
          <w:rFonts w:ascii="Trebuchet MS" w:hAnsi="Trebuchet MS"/>
          <w:sz w:val="17"/>
          <w:szCs w:val="17"/>
        </w:rPr>
        <w:t>ai</w:t>
      </w:r>
      <w:r w:rsidRPr="00081DDC">
        <w:rPr>
          <w:rFonts w:ascii="Trebuchet MS" w:hAnsi="Trebuchet MS"/>
          <w:sz w:val="17"/>
          <w:szCs w:val="17"/>
        </w:rPr>
        <w:t xml:space="preserve"> mokam</w:t>
      </w:r>
      <w:r>
        <w:rPr>
          <w:rFonts w:ascii="Trebuchet MS" w:hAnsi="Trebuchet MS"/>
          <w:sz w:val="17"/>
          <w:szCs w:val="17"/>
        </w:rPr>
        <w:t>i</w:t>
      </w:r>
      <w:r w:rsidRPr="00081DDC">
        <w:rPr>
          <w:rFonts w:ascii="Trebuchet MS" w:hAnsi="Trebuchet MS"/>
          <w:sz w:val="17"/>
          <w:szCs w:val="17"/>
        </w:rPr>
        <w:t xml:space="preserve"> įmokos kodu 1001. Su mokėjim</w:t>
      </w:r>
      <w:r w:rsidR="00AA2885">
        <w:rPr>
          <w:rFonts w:ascii="Trebuchet MS" w:hAnsi="Trebuchet MS"/>
          <w:sz w:val="17"/>
          <w:szCs w:val="17"/>
        </w:rPr>
        <w:t>ais</w:t>
      </w:r>
      <w:r w:rsidR="008E1CD7">
        <w:rPr>
          <w:rFonts w:ascii="Trebuchet MS" w:hAnsi="Trebuchet MS"/>
          <w:sz w:val="17"/>
          <w:szCs w:val="17"/>
        </w:rPr>
        <w:t xml:space="preserve"> susijusi informacija skelbiama</w:t>
      </w:r>
      <w:r w:rsidRPr="00081DDC">
        <w:rPr>
          <w:rFonts w:ascii="Trebuchet MS" w:hAnsi="Trebuchet MS"/>
          <w:sz w:val="17"/>
          <w:szCs w:val="17"/>
        </w:rPr>
        <w:t xml:space="preserve"> VMI internetiniame puslapyje</w:t>
      </w:r>
    </w:p>
    <w:p w:rsidR="00F870C4" w:rsidRPr="00081DDC" w:rsidRDefault="002F3C4B" w:rsidP="00123D97">
      <w:pPr>
        <w:jc w:val="both"/>
        <w:rPr>
          <w:rFonts w:ascii="Trebuchet MS" w:hAnsi="Trebuchet MS"/>
          <w:sz w:val="17"/>
          <w:szCs w:val="17"/>
        </w:rPr>
      </w:pPr>
      <w:hyperlink r:id="rId10" w:history="1">
        <w:r w:rsidR="00F870C4" w:rsidRPr="00081DDC">
          <w:rPr>
            <w:rStyle w:val="Hipersaitas"/>
            <w:rFonts w:ascii="Trebuchet MS" w:hAnsi="Trebuchet MS"/>
            <w:sz w:val="17"/>
            <w:szCs w:val="17"/>
          </w:rPr>
          <w:t>http://www.vmi.lt/cms/mokejimo-vykdymo-dokumento-formavimas</w:t>
        </w:r>
      </w:hyperlink>
      <w:r w:rsidR="00173A2B">
        <w:rPr>
          <w:rStyle w:val="Hipersaitas"/>
          <w:rFonts w:ascii="Trebuchet MS" w:hAnsi="Trebuchet MS"/>
          <w:sz w:val="17"/>
          <w:szCs w:val="17"/>
        </w:rPr>
        <w:t>.</w:t>
      </w:r>
    </w:p>
    <w:p w:rsidR="00F870C4" w:rsidRPr="00081DDC" w:rsidRDefault="00F870C4" w:rsidP="00123D97">
      <w:pPr>
        <w:jc w:val="both"/>
        <w:rPr>
          <w:rFonts w:ascii="Trebuchet MS" w:hAnsi="Trebuchet MS"/>
          <w:b/>
          <w:sz w:val="17"/>
          <w:szCs w:val="17"/>
        </w:rPr>
      </w:pPr>
    </w:p>
    <w:p w:rsidR="00F870C4" w:rsidRPr="004930A2" w:rsidRDefault="007739A5" w:rsidP="00123D97">
      <w:pPr>
        <w:jc w:val="both"/>
        <w:rPr>
          <w:rFonts w:ascii="Trebuchet MS" w:hAnsi="Trebuchet MS"/>
          <w:b/>
          <w:sz w:val="17"/>
          <w:szCs w:val="17"/>
        </w:rPr>
      </w:pPr>
      <w:r w:rsidRPr="004930A2">
        <w:rPr>
          <w:rFonts w:ascii="Trebuchet MS" w:hAnsi="Trebuchet MS"/>
          <w:b/>
          <w:sz w:val="17"/>
          <w:szCs w:val="17"/>
        </w:rPr>
        <w:t>1</w:t>
      </w:r>
      <w:r w:rsidR="000E77D9">
        <w:rPr>
          <w:rFonts w:ascii="Trebuchet MS" w:hAnsi="Trebuchet MS"/>
          <w:b/>
          <w:sz w:val="17"/>
          <w:szCs w:val="17"/>
        </w:rPr>
        <w:t>2</w:t>
      </w:r>
      <w:r w:rsidR="00F870C4" w:rsidRPr="004930A2">
        <w:rPr>
          <w:rFonts w:ascii="Trebuchet MS" w:hAnsi="Trebuchet MS"/>
          <w:b/>
          <w:sz w:val="17"/>
          <w:szCs w:val="17"/>
        </w:rPr>
        <w:t>. Kada privaloma registruoti kuro talpyklas?</w:t>
      </w:r>
    </w:p>
    <w:p w:rsidR="00926E4C" w:rsidRPr="00DF0B87" w:rsidRDefault="00926E4C" w:rsidP="00926E4C">
      <w:pPr>
        <w:jc w:val="both"/>
        <w:rPr>
          <w:rFonts w:ascii="Trebuchet MS" w:hAnsi="Trebuchet MS"/>
          <w:sz w:val="17"/>
          <w:szCs w:val="17"/>
        </w:rPr>
      </w:pPr>
      <w:r w:rsidRPr="00DF0B87">
        <w:rPr>
          <w:rFonts w:ascii="Trebuchet MS" w:hAnsi="Trebuchet MS"/>
          <w:sz w:val="17"/>
          <w:szCs w:val="17"/>
        </w:rPr>
        <w:t>Kuro talpyklų eksploatuotojai – žemės ūkio bendrovės, prieš pradėdamos eksploatuoti kuro talpyklą, kurioje numato laikyti kuro atsargas:  kurą, naudotiną variklių degalams,  šildymui skirtą kurą, gazolius, skirtus naudoti žemės ūkyje, ją privalo įregistruoti AVMI.</w:t>
      </w:r>
    </w:p>
    <w:p w:rsidR="00926E4C" w:rsidRPr="00DF0B87" w:rsidRDefault="00926E4C" w:rsidP="00926E4C">
      <w:pPr>
        <w:jc w:val="both"/>
        <w:rPr>
          <w:rFonts w:ascii="Trebuchet MS" w:hAnsi="Trebuchet MS"/>
          <w:sz w:val="17"/>
          <w:szCs w:val="17"/>
        </w:rPr>
      </w:pPr>
      <w:r w:rsidRPr="00DF0B87">
        <w:rPr>
          <w:rFonts w:ascii="Trebuchet MS" w:hAnsi="Trebuchet MS"/>
          <w:sz w:val="17"/>
          <w:szCs w:val="17"/>
        </w:rPr>
        <w:t>Kuro talp</w:t>
      </w:r>
      <w:r>
        <w:rPr>
          <w:rFonts w:ascii="Trebuchet MS" w:hAnsi="Trebuchet MS"/>
          <w:sz w:val="17"/>
          <w:szCs w:val="17"/>
        </w:rPr>
        <w:t>yklų eksploatuotojai – žemės ūkio veiklą vykdantys fiziniai asmenys</w:t>
      </w:r>
      <w:r w:rsidRPr="00DF0B87">
        <w:rPr>
          <w:rFonts w:ascii="Trebuchet MS" w:hAnsi="Trebuchet MS"/>
          <w:sz w:val="17"/>
          <w:szCs w:val="17"/>
        </w:rPr>
        <w:t xml:space="preserve">, prieš pradėdami eksploatuoti kuro talpyklą, kurioje </w:t>
      </w:r>
      <w:r w:rsidR="005F2D1F">
        <w:rPr>
          <w:rFonts w:ascii="Trebuchet MS" w:hAnsi="Trebuchet MS"/>
          <w:sz w:val="17"/>
          <w:szCs w:val="17"/>
        </w:rPr>
        <w:t>numato laikyti kuro atsargas,</w:t>
      </w:r>
      <w:r w:rsidRPr="00DF0B87">
        <w:rPr>
          <w:rFonts w:ascii="Trebuchet MS" w:hAnsi="Trebuchet MS"/>
          <w:sz w:val="17"/>
          <w:szCs w:val="17"/>
        </w:rPr>
        <w:t xml:space="preserve"> </w:t>
      </w:r>
      <w:r>
        <w:rPr>
          <w:rFonts w:ascii="Trebuchet MS" w:hAnsi="Trebuchet MS"/>
          <w:sz w:val="17"/>
          <w:szCs w:val="17"/>
        </w:rPr>
        <w:t>privalo ją įregistruoti AVMI</w:t>
      </w:r>
      <w:r w:rsidRPr="00DF0B87">
        <w:rPr>
          <w:rFonts w:ascii="Trebuchet MS" w:hAnsi="Trebuchet MS"/>
          <w:sz w:val="17"/>
          <w:szCs w:val="17"/>
        </w:rPr>
        <w:t xml:space="preserve"> tik tokiu atveju, kai:</w:t>
      </w:r>
    </w:p>
    <w:p w:rsidR="00926E4C" w:rsidRPr="00DF0B87" w:rsidRDefault="00926E4C" w:rsidP="00926E4C">
      <w:pPr>
        <w:pStyle w:val="centrbold"/>
        <w:numPr>
          <w:ilvl w:val="0"/>
          <w:numId w:val="13"/>
        </w:numPr>
        <w:spacing w:before="0" w:beforeAutospacing="0" w:after="0" w:afterAutospacing="0"/>
        <w:jc w:val="both"/>
        <w:rPr>
          <w:rFonts w:ascii="Trebuchet MS" w:hAnsi="Trebuchet MS" w:cs="Tahoma"/>
          <w:sz w:val="17"/>
          <w:szCs w:val="17"/>
        </w:rPr>
      </w:pPr>
      <w:r w:rsidRPr="00DF0B87">
        <w:rPr>
          <w:rFonts w:ascii="Trebuchet MS" w:hAnsi="Trebuchet MS"/>
          <w:sz w:val="17"/>
          <w:szCs w:val="17"/>
        </w:rPr>
        <w:t xml:space="preserve">stacionarioje arba mobilioje talpykloje laiko </w:t>
      </w:r>
      <w:r w:rsidRPr="00DF0B87">
        <w:rPr>
          <w:rFonts w:ascii="Trebuchet MS" w:hAnsi="Trebuchet MS"/>
          <w:color w:val="000000"/>
          <w:sz w:val="17"/>
          <w:szCs w:val="17"/>
          <w:shd w:val="clear" w:color="auto" w:fill="FFFFFF"/>
        </w:rPr>
        <w:t> </w:t>
      </w:r>
      <w:r w:rsidRPr="00DF0B87">
        <w:rPr>
          <w:rFonts w:ascii="Trebuchet MS" w:hAnsi="Trebuchet MS"/>
          <w:sz w:val="17"/>
          <w:szCs w:val="17"/>
        </w:rPr>
        <w:t>kurą, naudotiną variklių degalams, įskaitant gazoli</w:t>
      </w:r>
      <w:r>
        <w:rPr>
          <w:rFonts w:ascii="Trebuchet MS" w:hAnsi="Trebuchet MS"/>
          <w:sz w:val="17"/>
          <w:szCs w:val="17"/>
        </w:rPr>
        <w:t>us, skirtus naudoti žemės ūkyje</w:t>
      </w:r>
      <w:r w:rsidRPr="00DF0B87">
        <w:rPr>
          <w:rFonts w:ascii="Trebuchet MS" w:hAnsi="Trebuchet MS"/>
          <w:sz w:val="17"/>
          <w:szCs w:val="17"/>
        </w:rPr>
        <w:t xml:space="preserve"> </w:t>
      </w:r>
      <w:r>
        <w:rPr>
          <w:rFonts w:ascii="Trebuchet MS" w:hAnsi="Trebuchet MS"/>
          <w:sz w:val="17"/>
          <w:szCs w:val="17"/>
        </w:rPr>
        <w:t>arba</w:t>
      </w:r>
    </w:p>
    <w:p w:rsidR="00E503C0" w:rsidRPr="00926E4C" w:rsidRDefault="00926E4C" w:rsidP="00123D97">
      <w:pPr>
        <w:pStyle w:val="centrbold"/>
        <w:numPr>
          <w:ilvl w:val="0"/>
          <w:numId w:val="13"/>
        </w:numPr>
        <w:spacing w:before="0" w:beforeAutospacing="0" w:after="0" w:afterAutospacing="0"/>
        <w:jc w:val="both"/>
        <w:rPr>
          <w:rFonts w:ascii="Trebuchet MS" w:hAnsi="Trebuchet MS" w:cs="Tahoma"/>
          <w:sz w:val="17"/>
          <w:szCs w:val="17"/>
        </w:rPr>
      </w:pPr>
      <w:r w:rsidRPr="00DF0B87">
        <w:rPr>
          <w:rFonts w:ascii="Trebuchet MS" w:hAnsi="Trebuchet MS"/>
          <w:color w:val="000000"/>
          <w:sz w:val="17"/>
          <w:szCs w:val="17"/>
          <w:shd w:val="clear" w:color="auto" w:fill="FFFFFF"/>
        </w:rPr>
        <w:t>virš 450 litrų</w:t>
      </w:r>
      <w:r w:rsidRPr="00DF0B87">
        <w:rPr>
          <w:rStyle w:val="apple-converted-space"/>
          <w:rFonts w:ascii="Trebuchet MS" w:hAnsi="Trebuchet MS"/>
          <w:color w:val="000000"/>
          <w:sz w:val="17"/>
          <w:szCs w:val="17"/>
          <w:shd w:val="clear" w:color="auto" w:fill="FFFFFF"/>
        </w:rPr>
        <w:t> </w:t>
      </w:r>
      <w:r w:rsidRPr="00DF0B87">
        <w:rPr>
          <w:rFonts w:ascii="Trebuchet MS" w:hAnsi="Trebuchet MS"/>
          <w:color w:val="000000"/>
          <w:sz w:val="17"/>
          <w:szCs w:val="17"/>
          <w:shd w:val="clear" w:color="auto" w:fill="FFFFFF"/>
        </w:rPr>
        <w:t>šių produktų</w:t>
      </w:r>
      <w:r w:rsidRPr="00DF0B87">
        <w:rPr>
          <w:rFonts w:ascii="Trebuchet MS" w:hAnsi="Trebuchet MS"/>
          <w:sz w:val="17"/>
          <w:szCs w:val="17"/>
        </w:rPr>
        <w:t xml:space="preserve"> laiko kilnojamose talpyklose</w:t>
      </w:r>
      <w:r w:rsidRPr="00DF0B87">
        <w:rPr>
          <w:rStyle w:val="apple-converted-space"/>
          <w:rFonts w:ascii="Trebuchet MS" w:hAnsi="Trebuchet MS"/>
          <w:color w:val="000000"/>
          <w:sz w:val="17"/>
          <w:szCs w:val="17"/>
          <w:shd w:val="clear" w:color="auto" w:fill="FFFFFF"/>
        </w:rPr>
        <w:t>.</w:t>
      </w:r>
    </w:p>
    <w:p w:rsidR="00A419DF" w:rsidRDefault="00AB5AB2" w:rsidP="0040191D">
      <w:pPr>
        <w:pStyle w:val="bodytext"/>
        <w:spacing w:before="0" w:beforeAutospacing="0" w:after="0" w:afterAutospacing="0"/>
        <w:jc w:val="center"/>
        <w:rPr>
          <w:rFonts w:ascii="Trebuchet MS" w:hAnsi="Trebuchet MS" w:cs="Tahoma"/>
          <w:b/>
          <w:color w:val="00B050"/>
          <w:sz w:val="20"/>
          <w:szCs w:val="20"/>
        </w:rPr>
      </w:pPr>
      <w:r w:rsidRPr="00AB5AB2">
        <w:rPr>
          <w:rFonts w:ascii="Trebuchet MS" w:hAnsi="Trebuchet MS" w:cs="Tahoma"/>
          <w:b/>
          <w:color w:val="00B050"/>
          <w:sz w:val="20"/>
          <w:szCs w:val="20"/>
        </w:rPr>
        <w:lastRenderedPageBreak/>
        <w:t>INSTRUKCIJA, KAIP RASTI PARENGTĄ LEIDIMĄ MANO VMI PORTALE</w:t>
      </w:r>
    </w:p>
    <w:p w:rsidR="00D87FEB" w:rsidRPr="00AB5AB2" w:rsidRDefault="00D87FEB" w:rsidP="0040191D">
      <w:pPr>
        <w:pStyle w:val="bodytext"/>
        <w:spacing w:before="0" w:beforeAutospacing="0" w:after="0" w:afterAutospacing="0"/>
        <w:jc w:val="center"/>
        <w:rPr>
          <w:rFonts w:ascii="Trebuchet MS" w:hAnsi="Trebuchet MS" w:cs="Tahoma"/>
          <w:b/>
          <w:sz w:val="20"/>
          <w:szCs w:val="20"/>
        </w:rPr>
      </w:pPr>
    </w:p>
    <w:p w:rsidR="00AB5AB2" w:rsidRPr="00AB5AB2" w:rsidRDefault="00AB5AB2" w:rsidP="003432DC">
      <w:pPr>
        <w:pStyle w:val="Sraopastraipa"/>
        <w:numPr>
          <w:ilvl w:val="0"/>
          <w:numId w:val="10"/>
        </w:numPr>
        <w:spacing w:after="120"/>
        <w:ind w:left="284" w:hanging="284"/>
        <w:contextualSpacing w:val="0"/>
        <w:jc w:val="both"/>
        <w:rPr>
          <w:rFonts w:ascii="Trebuchet MS" w:hAnsi="Trebuchet MS"/>
          <w:b/>
          <w:color w:val="006600"/>
          <w:sz w:val="17"/>
          <w:szCs w:val="17"/>
        </w:rPr>
      </w:pPr>
      <w:r w:rsidRPr="00AB5AB2">
        <w:rPr>
          <w:rFonts w:ascii="Trebuchet MS" w:hAnsi="Trebuchet MS"/>
          <w:b/>
          <w:color w:val="006600"/>
          <w:sz w:val="17"/>
          <w:szCs w:val="17"/>
        </w:rPr>
        <w:t xml:space="preserve">Žingsnis. </w:t>
      </w:r>
      <w:r w:rsidRPr="00AB5AB2">
        <w:rPr>
          <w:rFonts w:ascii="Trebuchet MS" w:hAnsi="Trebuchet MS"/>
          <w:sz w:val="17"/>
          <w:szCs w:val="17"/>
        </w:rPr>
        <w:t xml:space="preserve">Kairiajame portalo meniu pasirinkite </w:t>
      </w:r>
      <w:r w:rsidRPr="00AB5AB2">
        <w:rPr>
          <w:rFonts w:ascii="Trebuchet MS" w:hAnsi="Trebuchet MS"/>
          <w:b/>
          <w:sz w:val="17"/>
          <w:szCs w:val="17"/>
        </w:rPr>
        <w:t>Mokesčių mokėtojo kortelė -&gt;</w:t>
      </w:r>
      <w:r w:rsidRPr="00AB5AB2">
        <w:rPr>
          <w:rFonts w:ascii="Trebuchet MS" w:hAnsi="Trebuchet MS"/>
          <w:sz w:val="17"/>
          <w:szCs w:val="17"/>
        </w:rPr>
        <w:t xml:space="preserve"> </w:t>
      </w:r>
      <w:r w:rsidRPr="00AB5AB2">
        <w:rPr>
          <w:rFonts w:ascii="Trebuchet MS" w:hAnsi="Trebuchet MS"/>
          <w:b/>
          <w:sz w:val="17"/>
          <w:szCs w:val="17"/>
        </w:rPr>
        <w:t>Kiti duomenys</w:t>
      </w:r>
      <w:r w:rsidR="00D87FEB">
        <w:rPr>
          <w:rFonts w:ascii="Trebuchet MS" w:hAnsi="Trebuchet MS"/>
          <w:b/>
          <w:sz w:val="17"/>
          <w:szCs w:val="17"/>
        </w:rPr>
        <w:t xml:space="preserve"> (leidimai, pažymos, sutartys ir kt.)</w:t>
      </w:r>
      <w:r w:rsidRPr="00AB5AB2">
        <w:rPr>
          <w:rFonts w:ascii="Trebuchet MS" w:hAnsi="Trebuchet MS"/>
          <w:sz w:val="17"/>
          <w:szCs w:val="17"/>
        </w:rPr>
        <w:t xml:space="preserve"> ir atsivėrusiame lange spauskite </w:t>
      </w:r>
      <w:r w:rsidRPr="00AB5AB2">
        <w:rPr>
          <w:rFonts w:ascii="Trebuchet MS" w:hAnsi="Trebuchet MS"/>
          <w:b/>
          <w:sz w:val="17"/>
          <w:szCs w:val="17"/>
        </w:rPr>
        <w:t>Pažymėjimai / leidimai taikyti akcizų lengvatas</w:t>
      </w:r>
      <w:r w:rsidRPr="00AB5AB2">
        <w:rPr>
          <w:rFonts w:ascii="Trebuchet MS" w:hAnsi="Trebuchet MS"/>
          <w:sz w:val="17"/>
          <w:szCs w:val="17"/>
        </w:rPr>
        <w:t>.</w:t>
      </w:r>
    </w:p>
    <w:p w:rsidR="00AB5AB2" w:rsidRPr="00AB5AB2" w:rsidRDefault="00D87FEB" w:rsidP="00123D97">
      <w:pPr>
        <w:jc w:val="both"/>
        <w:rPr>
          <w:rFonts w:ascii="Trebuchet MS" w:hAnsi="Trebuchet MS"/>
          <w:b/>
          <w:color w:val="006600"/>
          <w:sz w:val="17"/>
          <w:szCs w:val="17"/>
        </w:rPr>
      </w:pPr>
      <w:r w:rsidRPr="005C5B87">
        <w:rPr>
          <w:rFonts w:ascii="Trebuchet MS" w:hAnsi="Trebuchet MS"/>
          <w:b/>
          <w:noProof/>
          <w:color w:val="006600"/>
          <w:sz w:val="17"/>
          <w:szCs w:val="17"/>
          <w:bdr w:val="single" w:sz="4" w:space="0" w:color="auto"/>
        </w:rPr>
        <w:drawing>
          <wp:inline distT="0" distB="0" distL="0" distR="0" wp14:anchorId="4959DB4C" wp14:editId="173EC961">
            <wp:extent cx="3190875" cy="1581150"/>
            <wp:effectExtent l="0" t="0" r="9525"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1581150"/>
                    </a:xfrm>
                    <a:prstGeom prst="rect">
                      <a:avLst/>
                    </a:prstGeom>
                    <a:noFill/>
                    <a:ln>
                      <a:noFill/>
                    </a:ln>
                  </pic:spPr>
                </pic:pic>
              </a:graphicData>
            </a:graphic>
          </wp:inline>
        </w:drawing>
      </w:r>
    </w:p>
    <w:p w:rsidR="00AB5AB2" w:rsidRPr="00AB5AB2" w:rsidRDefault="00AB5AB2" w:rsidP="00123D97">
      <w:pPr>
        <w:jc w:val="both"/>
        <w:rPr>
          <w:rFonts w:ascii="Trebuchet MS" w:hAnsi="Trebuchet MS"/>
          <w:b/>
          <w:color w:val="006600"/>
          <w:sz w:val="17"/>
          <w:szCs w:val="17"/>
        </w:rPr>
      </w:pPr>
    </w:p>
    <w:p w:rsidR="00AB5AB2" w:rsidRPr="00AB5AB2" w:rsidRDefault="00AB5AB2" w:rsidP="003432DC">
      <w:pPr>
        <w:pStyle w:val="Sraopastraipa"/>
        <w:numPr>
          <w:ilvl w:val="0"/>
          <w:numId w:val="10"/>
        </w:numPr>
        <w:spacing w:after="120"/>
        <w:ind w:left="284" w:hanging="284"/>
        <w:contextualSpacing w:val="0"/>
        <w:jc w:val="both"/>
        <w:rPr>
          <w:rFonts w:ascii="Trebuchet MS" w:hAnsi="Trebuchet MS"/>
          <w:sz w:val="17"/>
          <w:szCs w:val="17"/>
        </w:rPr>
      </w:pPr>
      <w:r w:rsidRPr="00AB5AB2">
        <w:rPr>
          <w:rFonts w:ascii="Trebuchet MS" w:hAnsi="Trebuchet MS"/>
          <w:b/>
          <w:color w:val="006600"/>
          <w:sz w:val="17"/>
          <w:szCs w:val="17"/>
        </w:rPr>
        <w:t>Žingsnis.</w:t>
      </w:r>
      <w:r w:rsidRPr="00AB5AB2">
        <w:rPr>
          <w:rFonts w:ascii="Trebuchet MS" w:hAnsi="Trebuchet MS"/>
          <w:sz w:val="17"/>
          <w:szCs w:val="17"/>
        </w:rPr>
        <w:t xml:space="preserve"> Atsivėrusiame lange pamatysite ir galiojantį leidimą, ir praėjusių 5 metų leidimus. Norėdami peržiūrėti ir / arba atsispausdinti leidimą, paspauskite aktyvią leidimo nuorodą. Norėdami peržiūrėti duomenis apie galiojančio leidimo leistiną įsigyti gazolių kiekį ir jo likutį, spauskite nuorodą „Degalų limitas“.</w:t>
      </w:r>
    </w:p>
    <w:p w:rsidR="00AB5AB2" w:rsidRDefault="00F524F9" w:rsidP="00123D97">
      <w:pPr>
        <w:jc w:val="both"/>
        <w:rPr>
          <w:rFonts w:ascii="Trebuchet MS" w:hAnsi="Trebuchet MS"/>
          <w:sz w:val="17"/>
          <w:szCs w:val="17"/>
        </w:rPr>
      </w:pPr>
      <w:r w:rsidRPr="005C5B87">
        <w:rPr>
          <w:rFonts w:ascii="Trebuchet MS" w:hAnsi="Trebuchet MS"/>
          <w:noProof/>
          <w:sz w:val="17"/>
          <w:szCs w:val="17"/>
          <w:bdr w:val="single" w:sz="4" w:space="0" w:color="auto"/>
        </w:rPr>
        <w:drawing>
          <wp:inline distT="0" distB="0" distL="0" distR="0" wp14:anchorId="0827F09F" wp14:editId="7F46BDD4">
            <wp:extent cx="3190875" cy="2114550"/>
            <wp:effectExtent l="0" t="0" r="9525"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2114550"/>
                    </a:xfrm>
                    <a:prstGeom prst="rect">
                      <a:avLst/>
                    </a:prstGeom>
                    <a:noFill/>
                    <a:ln>
                      <a:noFill/>
                    </a:ln>
                  </pic:spPr>
                </pic:pic>
              </a:graphicData>
            </a:graphic>
          </wp:inline>
        </w:drawing>
      </w:r>
    </w:p>
    <w:p w:rsidR="00DA4090" w:rsidRDefault="00DA4090" w:rsidP="00123D97">
      <w:pPr>
        <w:jc w:val="both"/>
        <w:rPr>
          <w:rFonts w:ascii="Trebuchet MS" w:hAnsi="Trebuchet MS"/>
          <w:sz w:val="17"/>
          <w:szCs w:val="17"/>
        </w:rPr>
      </w:pPr>
    </w:p>
    <w:p w:rsidR="00AB5AB2" w:rsidRDefault="00F459FA" w:rsidP="003432DC">
      <w:pPr>
        <w:spacing w:after="120"/>
        <w:jc w:val="both"/>
        <w:rPr>
          <w:rFonts w:ascii="Trebuchet MS" w:hAnsi="Trebuchet MS"/>
          <w:sz w:val="17"/>
          <w:szCs w:val="17"/>
        </w:rPr>
      </w:pPr>
      <w:r>
        <w:rPr>
          <w:rFonts w:ascii="Trebuchet MS" w:hAnsi="Trebuchet MS"/>
          <w:sz w:val="17"/>
          <w:szCs w:val="17"/>
        </w:rPr>
        <w:t>Paspaudus aktyvią leidimo nuorodą, Jums bus sugeneruotas l</w:t>
      </w:r>
      <w:r w:rsidR="00AB5AB2">
        <w:rPr>
          <w:rFonts w:ascii="Trebuchet MS" w:hAnsi="Trebuchet MS"/>
          <w:sz w:val="17"/>
          <w:szCs w:val="17"/>
        </w:rPr>
        <w:t>eidimas</w:t>
      </w:r>
      <w:r>
        <w:rPr>
          <w:rFonts w:ascii="Trebuchet MS" w:hAnsi="Trebuchet MS"/>
          <w:sz w:val="17"/>
          <w:szCs w:val="17"/>
        </w:rPr>
        <w:t xml:space="preserve"> PDF formatu</w:t>
      </w:r>
      <w:r w:rsidR="00AB5AB2">
        <w:rPr>
          <w:rFonts w:ascii="Trebuchet MS" w:hAnsi="Trebuchet MS"/>
          <w:sz w:val="17"/>
          <w:szCs w:val="17"/>
        </w:rPr>
        <w:t>:</w:t>
      </w:r>
    </w:p>
    <w:p w:rsidR="009F173F" w:rsidRDefault="003312BD" w:rsidP="00123D97">
      <w:pPr>
        <w:jc w:val="both"/>
        <w:rPr>
          <w:rFonts w:ascii="Trebuchet MS" w:hAnsi="Trebuchet MS"/>
          <w:sz w:val="17"/>
          <w:szCs w:val="17"/>
        </w:rPr>
      </w:pPr>
      <w:r w:rsidRPr="003312BD">
        <w:rPr>
          <w:rFonts w:ascii="Trebuchet MS" w:hAnsi="Trebuchet MS"/>
          <w:noProof/>
          <w:sz w:val="17"/>
          <w:szCs w:val="17"/>
          <w:bdr w:val="single" w:sz="4" w:space="0" w:color="auto"/>
        </w:rPr>
        <w:drawing>
          <wp:inline distT="0" distB="0" distL="0" distR="0" wp14:anchorId="2693E1D2" wp14:editId="5DCC5555">
            <wp:extent cx="3190875" cy="326707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3267075"/>
                    </a:xfrm>
                    <a:prstGeom prst="rect">
                      <a:avLst/>
                    </a:prstGeom>
                    <a:noFill/>
                    <a:ln>
                      <a:noFill/>
                    </a:ln>
                  </pic:spPr>
                </pic:pic>
              </a:graphicData>
            </a:graphic>
          </wp:inline>
        </w:drawing>
      </w:r>
    </w:p>
    <w:p w:rsidR="00DA4090" w:rsidRDefault="00DA4090" w:rsidP="00123D97">
      <w:pPr>
        <w:ind w:left="142"/>
        <w:jc w:val="both"/>
        <w:rPr>
          <w:rFonts w:ascii="Trebuchet MS" w:hAnsi="Trebuchet MS"/>
          <w:sz w:val="17"/>
          <w:szCs w:val="17"/>
        </w:rPr>
      </w:pPr>
    </w:p>
    <w:p w:rsidR="00F524F9" w:rsidRDefault="00F524F9" w:rsidP="00123D97">
      <w:pPr>
        <w:ind w:left="142"/>
        <w:jc w:val="both"/>
        <w:rPr>
          <w:rFonts w:ascii="Trebuchet MS" w:hAnsi="Trebuchet MS"/>
          <w:sz w:val="17"/>
          <w:szCs w:val="17"/>
        </w:rPr>
      </w:pPr>
    </w:p>
    <w:p w:rsidR="00AB5AB2" w:rsidRDefault="00F459FA" w:rsidP="003432DC">
      <w:pPr>
        <w:spacing w:after="120"/>
        <w:ind w:left="142"/>
        <w:jc w:val="both"/>
        <w:rPr>
          <w:rFonts w:ascii="Trebuchet MS" w:hAnsi="Trebuchet MS"/>
          <w:sz w:val="17"/>
          <w:szCs w:val="17"/>
        </w:rPr>
      </w:pPr>
      <w:r>
        <w:rPr>
          <w:rFonts w:ascii="Trebuchet MS" w:hAnsi="Trebuchet MS"/>
          <w:sz w:val="17"/>
          <w:szCs w:val="17"/>
        </w:rPr>
        <w:t>Paspaudus „Degalų limito“ nuorodą, bus pateiktas g</w:t>
      </w:r>
      <w:r w:rsidR="00AB5AB2">
        <w:rPr>
          <w:rFonts w:ascii="Trebuchet MS" w:hAnsi="Trebuchet MS"/>
          <w:sz w:val="17"/>
          <w:szCs w:val="17"/>
        </w:rPr>
        <w:t>azolių likučio</w:t>
      </w:r>
      <w:r w:rsidR="009F173F">
        <w:rPr>
          <w:rFonts w:ascii="Trebuchet MS" w:hAnsi="Trebuchet MS"/>
          <w:sz w:val="17"/>
          <w:szCs w:val="17"/>
        </w:rPr>
        <w:t xml:space="preserve"> peržiūros</w:t>
      </w:r>
      <w:r w:rsidR="00AB5AB2">
        <w:rPr>
          <w:rFonts w:ascii="Trebuchet MS" w:hAnsi="Trebuchet MS"/>
          <w:sz w:val="17"/>
          <w:szCs w:val="17"/>
        </w:rPr>
        <w:t xml:space="preserve"> langas:</w:t>
      </w:r>
    </w:p>
    <w:p w:rsidR="0040191D" w:rsidRDefault="00123D97" w:rsidP="00AB5AB2">
      <w:pPr>
        <w:spacing w:after="120"/>
        <w:ind w:left="142"/>
        <w:jc w:val="both"/>
        <w:rPr>
          <w:rFonts w:ascii="Trebuchet MS" w:hAnsi="Trebuchet MS"/>
          <w:sz w:val="17"/>
          <w:szCs w:val="17"/>
        </w:rPr>
      </w:pPr>
      <w:r w:rsidRPr="005C5B87">
        <w:rPr>
          <w:rFonts w:ascii="Trebuchet MS" w:hAnsi="Trebuchet MS"/>
          <w:noProof/>
          <w:sz w:val="17"/>
          <w:szCs w:val="17"/>
          <w:bdr w:val="single" w:sz="4" w:space="0" w:color="auto"/>
        </w:rPr>
        <w:drawing>
          <wp:inline distT="0" distB="0" distL="0" distR="0" wp14:anchorId="129A04A7" wp14:editId="39B13989">
            <wp:extent cx="3190875" cy="1104900"/>
            <wp:effectExtent l="0" t="0" r="952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1104900"/>
                    </a:xfrm>
                    <a:prstGeom prst="rect">
                      <a:avLst/>
                    </a:prstGeom>
                    <a:noFill/>
                    <a:ln>
                      <a:noFill/>
                    </a:ln>
                  </pic:spPr>
                </pic:pic>
              </a:graphicData>
            </a:graphic>
          </wp:inline>
        </w:drawing>
      </w:r>
    </w:p>
    <w:p w:rsidR="009F173F" w:rsidRDefault="009F173F" w:rsidP="00AB5AB2">
      <w:pPr>
        <w:spacing w:after="120"/>
        <w:ind w:left="142"/>
        <w:jc w:val="both"/>
        <w:rPr>
          <w:rFonts w:ascii="Trebuchet MS" w:hAnsi="Trebuchet MS"/>
          <w:sz w:val="17"/>
          <w:szCs w:val="17"/>
        </w:rPr>
      </w:pPr>
      <w:r>
        <w:rPr>
          <w:rFonts w:ascii="Trebuchet MS" w:hAnsi="Trebuchet MS"/>
          <w:sz w:val="17"/>
          <w:szCs w:val="17"/>
        </w:rPr>
        <w:t xml:space="preserve">Leidimo duomenis ir gazolių likutį galite peržiūrėti e. VMI mobiliojoje aplikacijoje. </w:t>
      </w:r>
    </w:p>
    <w:p w:rsidR="00AB5AB2" w:rsidRPr="00AB5AB2" w:rsidRDefault="00AB5AB2" w:rsidP="00AB5AB2">
      <w:pPr>
        <w:spacing w:after="120"/>
        <w:ind w:left="142"/>
        <w:jc w:val="both"/>
        <w:rPr>
          <w:rFonts w:ascii="Trebuchet MS" w:hAnsi="Trebuchet MS"/>
          <w:b/>
          <w:bCs/>
          <w:sz w:val="17"/>
          <w:szCs w:val="17"/>
        </w:rPr>
      </w:pPr>
      <w:r w:rsidRPr="00AB5AB2">
        <w:rPr>
          <w:rFonts w:ascii="Trebuchet MS" w:hAnsi="Trebuchet MS"/>
          <w:sz w:val="17"/>
          <w:szCs w:val="17"/>
        </w:rPr>
        <w:t>Prie e. VMI mobiliosios aplikacijos prisijunkite, naudodami mobilųjį parašą, autentifikavimo telefonu kodą arba VMI suteiktus prisijungimo duomenis.</w:t>
      </w:r>
    </w:p>
    <w:p w:rsidR="00AB5AB2" w:rsidRPr="00AB5AB2" w:rsidRDefault="00AB5AB2" w:rsidP="00AB5AB2">
      <w:pPr>
        <w:rPr>
          <w:rFonts w:ascii="Trebuchet MS" w:hAnsi="Trebuchet MS"/>
          <w:sz w:val="17"/>
          <w:szCs w:val="17"/>
        </w:rPr>
      </w:pPr>
    </w:p>
    <w:p w:rsidR="00AB5AB2" w:rsidRPr="00AB5AB2" w:rsidRDefault="00AB5AB2" w:rsidP="00AB5AB2">
      <w:pPr>
        <w:ind w:firstLine="142"/>
        <w:rPr>
          <w:rFonts w:ascii="Trebuchet MS" w:hAnsi="Trebuchet MS"/>
          <w:sz w:val="17"/>
          <w:szCs w:val="17"/>
        </w:rPr>
      </w:pPr>
      <w:r w:rsidRPr="00AB5AB2">
        <w:rPr>
          <w:rFonts w:ascii="Trebuchet MS" w:hAnsi="Trebuchet MS"/>
          <w:sz w:val="17"/>
          <w:szCs w:val="17"/>
        </w:rPr>
        <w:t>Atsisiųskite e. VMI mobiliąją aplikaciją</w:t>
      </w:r>
    </w:p>
    <w:p w:rsidR="00AB5AB2" w:rsidRDefault="00AB5AB2" w:rsidP="00AB5AB2">
      <w:pPr>
        <w:jc w:val="center"/>
      </w:pPr>
      <w:r w:rsidRPr="00146134">
        <w:rPr>
          <w:noProof/>
        </w:rPr>
        <w:drawing>
          <wp:inline distT="0" distB="0" distL="0" distR="0" wp14:anchorId="4EA9FB00" wp14:editId="6A0F2084">
            <wp:extent cx="2514600" cy="1476375"/>
            <wp:effectExtent l="0" t="0" r="0" b="9525"/>
            <wp:docPr id="39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476375"/>
                    </a:xfrm>
                    <a:prstGeom prst="rect">
                      <a:avLst/>
                    </a:prstGeom>
                    <a:noFill/>
                    <a:ln>
                      <a:noFill/>
                    </a:ln>
                    <a:extLst/>
                  </pic:spPr>
                </pic:pic>
              </a:graphicData>
            </a:graphic>
          </wp:inline>
        </w:drawing>
      </w:r>
    </w:p>
    <w:p w:rsidR="00DA4090" w:rsidRDefault="00DA4090" w:rsidP="00ED5686">
      <w:pPr>
        <w:spacing w:before="200"/>
        <w:jc w:val="center"/>
        <w:rPr>
          <w:rFonts w:ascii="Trebuchet MS" w:hAnsi="Trebuchet MS"/>
          <w:sz w:val="20"/>
          <w:szCs w:val="20"/>
        </w:rPr>
      </w:pPr>
    </w:p>
    <w:p w:rsidR="00DA4090" w:rsidRDefault="00DA4090" w:rsidP="00ED5686">
      <w:pPr>
        <w:spacing w:before="200"/>
        <w:jc w:val="center"/>
        <w:rPr>
          <w:rFonts w:ascii="Trebuchet MS" w:hAnsi="Trebuchet MS"/>
          <w:sz w:val="20"/>
          <w:szCs w:val="20"/>
        </w:rPr>
      </w:pPr>
    </w:p>
    <w:p w:rsidR="00F870C4" w:rsidRPr="00ED5686" w:rsidRDefault="009F173F" w:rsidP="00ED5686">
      <w:pPr>
        <w:spacing w:before="200"/>
        <w:jc w:val="center"/>
        <w:rPr>
          <w:rFonts w:ascii="Trebuchet MS" w:hAnsi="Trebuchet MS"/>
          <w:sz w:val="20"/>
          <w:szCs w:val="20"/>
        </w:rPr>
      </w:pPr>
      <w:r>
        <w:rPr>
          <w:rFonts w:ascii="Trebuchet MS" w:hAnsi="Trebuchet MS"/>
          <w:sz w:val="20"/>
          <w:szCs w:val="20"/>
        </w:rPr>
        <w:t>****</w:t>
      </w:r>
    </w:p>
    <w:p w:rsidR="00F870C4" w:rsidRPr="00DE5C62" w:rsidRDefault="00F870C4" w:rsidP="003432DC">
      <w:pPr>
        <w:autoSpaceDE w:val="0"/>
        <w:autoSpaceDN w:val="0"/>
        <w:adjustRightInd w:val="0"/>
        <w:ind w:left="142"/>
        <w:jc w:val="both"/>
        <w:rPr>
          <w:rFonts w:ascii="Trebuchet MS" w:eastAsiaTheme="minorHAnsi" w:hAnsi="Trebuchet MS" w:cs="TrebuchetMS,Italic"/>
          <w:i/>
          <w:iCs/>
          <w:color w:val="FF0000"/>
          <w:sz w:val="17"/>
          <w:szCs w:val="17"/>
          <w:lang w:eastAsia="en-US"/>
        </w:rPr>
      </w:pPr>
      <w:r w:rsidRPr="00DE5C62">
        <w:rPr>
          <w:rFonts w:ascii="Trebuchet MS" w:hAnsi="Trebuchet MS"/>
          <w:i/>
          <w:sz w:val="17"/>
          <w:szCs w:val="17"/>
        </w:rPr>
        <w:t>Savarankiškai aktualią informaciją VMI administruojamų moke</w:t>
      </w:r>
      <w:r w:rsidR="008E1CD7">
        <w:rPr>
          <w:rFonts w:ascii="Trebuchet MS" w:hAnsi="Trebuchet MS"/>
          <w:i/>
          <w:sz w:val="17"/>
          <w:szCs w:val="17"/>
        </w:rPr>
        <w:t>sčių klausimais, seminarų dalo</w:t>
      </w:r>
      <w:r w:rsidRPr="00DE5C62">
        <w:rPr>
          <w:rFonts w:ascii="Trebuchet MS" w:hAnsi="Trebuchet MS"/>
          <w:i/>
          <w:sz w:val="17"/>
          <w:szCs w:val="17"/>
        </w:rPr>
        <w:t xml:space="preserve">mąją medžiagą, paaiškinimus ir komentarus galite rasti adresu </w:t>
      </w:r>
      <w:hyperlink r:id="rId16" w:tgtFrame="_parent" w:history="1">
        <w:r w:rsidRPr="00DE5C62">
          <w:rPr>
            <w:rStyle w:val="Hipersaitas"/>
            <w:rFonts w:ascii="Trebuchet MS" w:hAnsi="Trebuchet MS"/>
            <w:i/>
            <w:sz w:val="17"/>
            <w:szCs w:val="17"/>
          </w:rPr>
          <w:t>www.vmi.lt</w:t>
        </w:r>
      </w:hyperlink>
      <w:r w:rsidRPr="00DE5C62">
        <w:rPr>
          <w:rFonts w:ascii="Trebuchet MS" w:hAnsi="Trebuchet MS"/>
          <w:i/>
          <w:sz w:val="17"/>
          <w:szCs w:val="17"/>
        </w:rPr>
        <w:t>. Pasikonsultuoti su VMI specialistais Jus dominančiais  mokesč</w:t>
      </w:r>
      <w:r w:rsidR="008E1CD7">
        <w:rPr>
          <w:rFonts w:ascii="Trebuchet MS" w:hAnsi="Trebuchet MS"/>
          <w:i/>
          <w:sz w:val="17"/>
          <w:szCs w:val="17"/>
        </w:rPr>
        <w:t>ių klausimais galite</w:t>
      </w:r>
      <w:r w:rsidRPr="00DE5C62">
        <w:rPr>
          <w:rFonts w:ascii="Trebuchet MS" w:hAnsi="Trebuchet MS"/>
          <w:i/>
          <w:sz w:val="17"/>
          <w:szCs w:val="17"/>
        </w:rPr>
        <w:t xml:space="preserve"> telefonu </w:t>
      </w:r>
      <w:r w:rsidRPr="00DE5C62">
        <w:rPr>
          <w:rFonts w:ascii="Trebuchet MS" w:hAnsi="Trebuchet MS"/>
          <w:b/>
          <w:i/>
          <w:sz w:val="17"/>
          <w:szCs w:val="17"/>
        </w:rPr>
        <w:t>1882 arba +370 5 255 3190</w:t>
      </w:r>
      <w:r>
        <w:rPr>
          <w:rFonts w:ascii="Trebuchet MS" w:hAnsi="Trebuchet MS"/>
          <w:b/>
          <w:i/>
          <w:sz w:val="17"/>
          <w:szCs w:val="17"/>
        </w:rPr>
        <w:t xml:space="preserve">. </w:t>
      </w:r>
      <w:r w:rsidRPr="00DE5C62">
        <w:rPr>
          <w:rFonts w:ascii="Trebuchet MS" w:hAnsi="Trebuchet MS"/>
          <w:i/>
          <w:sz w:val="17"/>
          <w:szCs w:val="17"/>
        </w:rPr>
        <w:t>Telefonu suteikta konsultacija yra lygiavertė rašytinei, nes pokalbiai yra įrašomi bei saugomi 5 metus.</w:t>
      </w:r>
      <w:r w:rsidRPr="00F364A8">
        <w:rPr>
          <w:rFonts w:ascii="Trebuchet MS" w:eastAsiaTheme="minorHAnsi" w:hAnsi="Trebuchet MS" w:cs="TrebuchetMS,Italic"/>
          <w:i/>
          <w:iCs/>
          <w:sz w:val="17"/>
          <w:szCs w:val="17"/>
          <w:lang w:eastAsia="en-US"/>
        </w:rPr>
        <w:t xml:space="preserve"> </w:t>
      </w:r>
    </w:p>
    <w:p w:rsidR="00F870C4" w:rsidRPr="00081DDC" w:rsidRDefault="00F870C4" w:rsidP="00F870C4">
      <w:pPr>
        <w:autoSpaceDE w:val="0"/>
        <w:autoSpaceDN w:val="0"/>
        <w:adjustRightInd w:val="0"/>
        <w:jc w:val="both"/>
        <w:rPr>
          <w:rFonts w:ascii="Trebuchet MS" w:eastAsiaTheme="minorHAnsi" w:hAnsi="Trebuchet MS" w:cs="TrebuchetMS,Italic"/>
          <w:i/>
          <w:iCs/>
          <w:sz w:val="18"/>
          <w:szCs w:val="18"/>
          <w:lang w:eastAsia="en-US"/>
        </w:rPr>
      </w:pPr>
    </w:p>
    <w:p w:rsidR="00F870C4" w:rsidRPr="00081DDC" w:rsidRDefault="00F870C4" w:rsidP="00F870C4">
      <w:pPr>
        <w:autoSpaceDE w:val="0"/>
        <w:autoSpaceDN w:val="0"/>
        <w:adjustRightInd w:val="0"/>
        <w:jc w:val="both"/>
        <w:rPr>
          <w:rFonts w:ascii="Trebuchet MS" w:eastAsia="Calibri" w:hAnsi="Trebuchet MS" w:cs="TrebuchetMS,Italic"/>
          <w:i/>
          <w:iCs/>
          <w:sz w:val="18"/>
          <w:szCs w:val="18"/>
          <w:lang w:eastAsia="en-US"/>
        </w:rPr>
      </w:pPr>
    </w:p>
    <w:p w:rsidR="00F870C4" w:rsidRPr="00ED5686" w:rsidRDefault="00F870C4" w:rsidP="00ED5686">
      <w:pPr>
        <w:autoSpaceDE w:val="0"/>
        <w:autoSpaceDN w:val="0"/>
        <w:adjustRightInd w:val="0"/>
        <w:jc w:val="right"/>
        <w:rPr>
          <w:rFonts w:ascii="Trebuchet MS" w:eastAsia="Calibri" w:hAnsi="Trebuchet MS" w:cs="TrebuchetMS,Italic"/>
          <w:i/>
          <w:iCs/>
          <w:sz w:val="18"/>
          <w:szCs w:val="18"/>
          <w:lang w:eastAsia="en-US"/>
        </w:rPr>
      </w:pPr>
      <w:r>
        <w:rPr>
          <w:rFonts w:ascii="Trebuchet MS" w:hAnsi="Trebuchet MS"/>
          <w:noProof/>
          <w:sz w:val="17"/>
          <w:szCs w:val="17"/>
        </w:rPr>
        <w:drawing>
          <wp:inline distT="0" distB="0" distL="0" distR="0" wp14:anchorId="470EB81E" wp14:editId="470EB81F">
            <wp:extent cx="1495425" cy="904875"/>
            <wp:effectExtent l="0" t="0" r="0" b="0"/>
            <wp:docPr id="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17" cstate="print">
                      <a:extLst>
                        <a:ext uri="{28A0092B-C50C-407E-A947-70E740481C1C}">
                          <a14:useLocalDpi xmlns:a14="http://schemas.microsoft.com/office/drawing/2010/main" val="0"/>
                        </a:ext>
                      </a:extLst>
                    </a:blip>
                    <a:srcRect l="10286" t="6931" r="-10286" b="-6931"/>
                    <a:stretch>
                      <a:fillRect/>
                    </a:stretch>
                  </pic:blipFill>
                  <pic:spPr bwMode="auto">
                    <a:xfrm>
                      <a:off x="0" y="0"/>
                      <a:ext cx="1495425" cy="904875"/>
                    </a:xfrm>
                    <a:prstGeom prst="rect">
                      <a:avLst/>
                    </a:prstGeom>
                    <a:noFill/>
                    <a:ln>
                      <a:noFill/>
                    </a:ln>
                  </pic:spPr>
                </pic:pic>
              </a:graphicData>
            </a:graphic>
          </wp:inline>
        </w:drawing>
      </w:r>
    </w:p>
    <w:p w:rsidR="00C51EA4" w:rsidRDefault="00C51EA4" w:rsidP="00B91E28"/>
    <w:sectPr w:rsidR="00C51EA4" w:rsidSect="00AB5AB2">
      <w:footerReference w:type="default" r:id="rId18"/>
      <w:pgSz w:w="11906" w:h="16838" w:code="9"/>
      <w:pgMar w:top="720" w:right="720" w:bottom="720" w:left="720" w:header="284" w:footer="284" w:gutter="0"/>
      <w:cols w:num="2" w:space="3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4B" w:rsidRDefault="002F3C4B">
      <w:r>
        <w:separator/>
      </w:r>
    </w:p>
  </w:endnote>
  <w:endnote w:type="continuationSeparator" w:id="0">
    <w:p w:rsidR="002F3C4B" w:rsidRDefault="002F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altName w:val="Trebuchet MS"/>
    <w:panose1 w:val="020B0603020202020204"/>
    <w:charset w:val="BA"/>
    <w:family w:val="swiss"/>
    <w:pitch w:val="variable"/>
    <w:sig w:usb0="00000687" w:usb1="00000000" w:usb2="00000000" w:usb3="00000000" w:csb0="0000009F" w:csb1="00000000"/>
  </w:font>
  <w:font w:name="TrebuchetMS,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B2" w:rsidRDefault="002F3C4B">
    <w:pPr>
      <w:pStyle w:val="Porat"/>
      <w:jc w:val="right"/>
    </w:pPr>
  </w:p>
  <w:p w:rsidR="00E037B2" w:rsidRDefault="002F3C4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4B" w:rsidRDefault="002F3C4B">
      <w:r>
        <w:separator/>
      </w:r>
    </w:p>
  </w:footnote>
  <w:footnote w:type="continuationSeparator" w:id="0">
    <w:p w:rsidR="002F3C4B" w:rsidRDefault="002F3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728F"/>
    <w:multiLevelType w:val="hybridMultilevel"/>
    <w:tmpl w:val="61D239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60C2A3C"/>
    <w:multiLevelType w:val="hybridMultilevel"/>
    <w:tmpl w:val="A2BC7D3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09DB3B9C"/>
    <w:multiLevelType w:val="hybridMultilevel"/>
    <w:tmpl w:val="29784A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4A40F8D"/>
    <w:multiLevelType w:val="hybridMultilevel"/>
    <w:tmpl w:val="88546B74"/>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0EE0A1F"/>
    <w:multiLevelType w:val="hybridMultilevel"/>
    <w:tmpl w:val="3E6621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742461C"/>
    <w:multiLevelType w:val="hybridMultilevel"/>
    <w:tmpl w:val="5DC4B5B8"/>
    <w:lvl w:ilvl="0" w:tplc="FA122842">
      <w:start w:val="1"/>
      <w:numFmt w:val="decimal"/>
      <w:lvlText w:val="%1."/>
      <w:lvlJc w:val="left"/>
      <w:pPr>
        <w:ind w:left="720" w:hanging="360"/>
      </w:pPr>
      <w:rPr>
        <w:rFonts w:hint="default"/>
        <w:b/>
        <w:color w:val="0066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76F7940"/>
    <w:multiLevelType w:val="hybridMultilevel"/>
    <w:tmpl w:val="E3B64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B0033FF"/>
    <w:multiLevelType w:val="hybridMultilevel"/>
    <w:tmpl w:val="1C68089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nsid w:val="472E630C"/>
    <w:multiLevelType w:val="hybridMultilevel"/>
    <w:tmpl w:val="FF10BA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7DB5F68"/>
    <w:multiLevelType w:val="hybridMultilevel"/>
    <w:tmpl w:val="E7A434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5E2D254F"/>
    <w:multiLevelType w:val="hybridMultilevel"/>
    <w:tmpl w:val="FB5E00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A562C20"/>
    <w:multiLevelType w:val="hybridMultilevel"/>
    <w:tmpl w:val="22AEE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D371F21"/>
    <w:multiLevelType w:val="hybridMultilevel"/>
    <w:tmpl w:val="BC28CC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2"/>
  </w:num>
  <w:num w:numId="5">
    <w:abstractNumId w:val="11"/>
  </w:num>
  <w:num w:numId="6">
    <w:abstractNumId w:val="8"/>
  </w:num>
  <w:num w:numId="7">
    <w:abstractNumId w:val="0"/>
  </w:num>
  <w:num w:numId="8">
    <w:abstractNumId w:val="6"/>
  </w:num>
  <w:num w:numId="9">
    <w:abstractNumId w:val="10"/>
  </w:num>
  <w:num w:numId="10">
    <w:abstractNumId w:val="5"/>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C4"/>
    <w:rsid w:val="00010310"/>
    <w:rsid w:val="00010995"/>
    <w:rsid w:val="0005053C"/>
    <w:rsid w:val="000540EA"/>
    <w:rsid w:val="00061613"/>
    <w:rsid w:val="000719CB"/>
    <w:rsid w:val="000B58F2"/>
    <w:rsid w:val="000C5E61"/>
    <w:rsid w:val="000D2BF1"/>
    <w:rsid w:val="000E77D9"/>
    <w:rsid w:val="000E7FB2"/>
    <w:rsid w:val="00102E57"/>
    <w:rsid w:val="001057C1"/>
    <w:rsid w:val="00105986"/>
    <w:rsid w:val="00123D97"/>
    <w:rsid w:val="00143C7D"/>
    <w:rsid w:val="001450E3"/>
    <w:rsid w:val="001521C3"/>
    <w:rsid w:val="001548A7"/>
    <w:rsid w:val="00173A2B"/>
    <w:rsid w:val="001E777A"/>
    <w:rsid w:val="001F2EBB"/>
    <w:rsid w:val="001F541B"/>
    <w:rsid w:val="00283901"/>
    <w:rsid w:val="00296C67"/>
    <w:rsid w:val="002B1AC3"/>
    <w:rsid w:val="002B2BA8"/>
    <w:rsid w:val="002D6543"/>
    <w:rsid w:val="002F3C4B"/>
    <w:rsid w:val="003172DF"/>
    <w:rsid w:val="00322DCA"/>
    <w:rsid w:val="003312BD"/>
    <w:rsid w:val="003432DC"/>
    <w:rsid w:val="00345420"/>
    <w:rsid w:val="00350926"/>
    <w:rsid w:val="003567E1"/>
    <w:rsid w:val="00363829"/>
    <w:rsid w:val="00365A2E"/>
    <w:rsid w:val="00377CD5"/>
    <w:rsid w:val="003B2367"/>
    <w:rsid w:val="003C3C1B"/>
    <w:rsid w:val="003C7B53"/>
    <w:rsid w:val="003D0DD3"/>
    <w:rsid w:val="003F5A67"/>
    <w:rsid w:val="0040191D"/>
    <w:rsid w:val="00405E42"/>
    <w:rsid w:val="00437F48"/>
    <w:rsid w:val="00446231"/>
    <w:rsid w:val="0047342C"/>
    <w:rsid w:val="004930A2"/>
    <w:rsid w:val="0049350E"/>
    <w:rsid w:val="004C4B0B"/>
    <w:rsid w:val="004C50D8"/>
    <w:rsid w:val="00520757"/>
    <w:rsid w:val="00581F18"/>
    <w:rsid w:val="005B45C6"/>
    <w:rsid w:val="005C5B87"/>
    <w:rsid w:val="005D299B"/>
    <w:rsid w:val="005D2AE3"/>
    <w:rsid w:val="005F2D1F"/>
    <w:rsid w:val="00601CFD"/>
    <w:rsid w:val="00604FBE"/>
    <w:rsid w:val="00621D50"/>
    <w:rsid w:val="00653EFB"/>
    <w:rsid w:val="006676BD"/>
    <w:rsid w:val="006A36A5"/>
    <w:rsid w:val="006B1BB5"/>
    <w:rsid w:val="006D16B3"/>
    <w:rsid w:val="006D3718"/>
    <w:rsid w:val="006E5221"/>
    <w:rsid w:val="007207DD"/>
    <w:rsid w:val="00725BBA"/>
    <w:rsid w:val="00726CFD"/>
    <w:rsid w:val="00727B12"/>
    <w:rsid w:val="00756AF5"/>
    <w:rsid w:val="00761D27"/>
    <w:rsid w:val="007739A5"/>
    <w:rsid w:val="0079636D"/>
    <w:rsid w:val="00814490"/>
    <w:rsid w:val="0085331A"/>
    <w:rsid w:val="00861B67"/>
    <w:rsid w:val="0087774B"/>
    <w:rsid w:val="008A593B"/>
    <w:rsid w:val="008B56F2"/>
    <w:rsid w:val="008E1CD7"/>
    <w:rsid w:val="008F664C"/>
    <w:rsid w:val="008F6744"/>
    <w:rsid w:val="00905002"/>
    <w:rsid w:val="00921673"/>
    <w:rsid w:val="00921A7F"/>
    <w:rsid w:val="00926E4C"/>
    <w:rsid w:val="009325B6"/>
    <w:rsid w:val="00976D1F"/>
    <w:rsid w:val="009A4B1A"/>
    <w:rsid w:val="009C712B"/>
    <w:rsid w:val="009D2232"/>
    <w:rsid w:val="009F173F"/>
    <w:rsid w:val="009F4FF6"/>
    <w:rsid w:val="00A37C9D"/>
    <w:rsid w:val="00A419CD"/>
    <w:rsid w:val="00A419DF"/>
    <w:rsid w:val="00A60727"/>
    <w:rsid w:val="00A616F3"/>
    <w:rsid w:val="00A93688"/>
    <w:rsid w:val="00A97B46"/>
    <w:rsid w:val="00AA2885"/>
    <w:rsid w:val="00AB5AB2"/>
    <w:rsid w:val="00AD6E52"/>
    <w:rsid w:val="00AE0FE5"/>
    <w:rsid w:val="00AF2709"/>
    <w:rsid w:val="00B35D7B"/>
    <w:rsid w:val="00B42595"/>
    <w:rsid w:val="00B439A1"/>
    <w:rsid w:val="00B91E28"/>
    <w:rsid w:val="00BB61D1"/>
    <w:rsid w:val="00BC6E53"/>
    <w:rsid w:val="00BD0C36"/>
    <w:rsid w:val="00BD442C"/>
    <w:rsid w:val="00C17035"/>
    <w:rsid w:val="00C4664B"/>
    <w:rsid w:val="00C51EA4"/>
    <w:rsid w:val="00C63030"/>
    <w:rsid w:val="00C64388"/>
    <w:rsid w:val="00C81AB2"/>
    <w:rsid w:val="00C84DC6"/>
    <w:rsid w:val="00CA1CFB"/>
    <w:rsid w:val="00CA2212"/>
    <w:rsid w:val="00CD45F6"/>
    <w:rsid w:val="00CD66A7"/>
    <w:rsid w:val="00CE3E9C"/>
    <w:rsid w:val="00CF35D3"/>
    <w:rsid w:val="00D04855"/>
    <w:rsid w:val="00D0619E"/>
    <w:rsid w:val="00D20A0A"/>
    <w:rsid w:val="00D526B4"/>
    <w:rsid w:val="00D74DF4"/>
    <w:rsid w:val="00D87FEB"/>
    <w:rsid w:val="00D9229C"/>
    <w:rsid w:val="00D92742"/>
    <w:rsid w:val="00DA4090"/>
    <w:rsid w:val="00DC0041"/>
    <w:rsid w:val="00DC1ADB"/>
    <w:rsid w:val="00DF32C5"/>
    <w:rsid w:val="00E14195"/>
    <w:rsid w:val="00E16FCB"/>
    <w:rsid w:val="00E21F2E"/>
    <w:rsid w:val="00E42A86"/>
    <w:rsid w:val="00E45EB4"/>
    <w:rsid w:val="00E503C0"/>
    <w:rsid w:val="00E72A23"/>
    <w:rsid w:val="00E72A80"/>
    <w:rsid w:val="00EB314E"/>
    <w:rsid w:val="00ED5686"/>
    <w:rsid w:val="00EE03C5"/>
    <w:rsid w:val="00EE1675"/>
    <w:rsid w:val="00F0009E"/>
    <w:rsid w:val="00F013BB"/>
    <w:rsid w:val="00F40540"/>
    <w:rsid w:val="00F4090B"/>
    <w:rsid w:val="00F459FA"/>
    <w:rsid w:val="00F524F9"/>
    <w:rsid w:val="00F55989"/>
    <w:rsid w:val="00F57451"/>
    <w:rsid w:val="00F57B28"/>
    <w:rsid w:val="00F8116C"/>
    <w:rsid w:val="00F870C4"/>
    <w:rsid w:val="00F95340"/>
    <w:rsid w:val="00FE11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0C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70C4"/>
    <w:pPr>
      <w:ind w:left="720"/>
      <w:contextualSpacing/>
    </w:pPr>
  </w:style>
  <w:style w:type="character" w:styleId="Hipersaitas">
    <w:name w:val="Hyperlink"/>
    <w:rsid w:val="00F870C4"/>
    <w:rPr>
      <w:color w:val="0000FF"/>
      <w:u w:val="single"/>
    </w:rPr>
  </w:style>
  <w:style w:type="character" w:styleId="Komentaronuoroda">
    <w:name w:val="annotation reference"/>
    <w:rsid w:val="00F870C4"/>
    <w:rPr>
      <w:sz w:val="16"/>
      <w:szCs w:val="16"/>
    </w:rPr>
  </w:style>
  <w:style w:type="paragraph" w:styleId="Komentarotekstas">
    <w:name w:val="annotation text"/>
    <w:basedOn w:val="prastasis"/>
    <w:link w:val="KomentarotekstasDiagrama"/>
    <w:rsid w:val="00F870C4"/>
    <w:rPr>
      <w:sz w:val="20"/>
      <w:szCs w:val="20"/>
    </w:rPr>
  </w:style>
  <w:style w:type="character" w:customStyle="1" w:styleId="KomentarotekstasDiagrama">
    <w:name w:val="Komentaro tekstas Diagrama"/>
    <w:basedOn w:val="Numatytasispastraiposriftas"/>
    <w:link w:val="Komentarotekstas"/>
    <w:rsid w:val="00F870C4"/>
    <w:rPr>
      <w:rFonts w:ascii="Times New Roman" w:eastAsia="Times New Roman" w:hAnsi="Times New Roman" w:cs="Times New Roman"/>
      <w:sz w:val="20"/>
      <w:szCs w:val="20"/>
      <w:lang w:eastAsia="lt-LT"/>
    </w:rPr>
  </w:style>
  <w:style w:type="paragraph" w:customStyle="1" w:styleId="Pagrindinistekstas1">
    <w:name w:val="Pagrindinis tekstas1"/>
    <w:basedOn w:val="prastasis"/>
    <w:rsid w:val="00F870C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tajtip">
    <w:name w:val="tajtip"/>
    <w:basedOn w:val="prastasis"/>
    <w:uiPriority w:val="99"/>
    <w:rsid w:val="00F870C4"/>
    <w:pPr>
      <w:spacing w:before="100" w:beforeAutospacing="1" w:after="100" w:afterAutospacing="1"/>
    </w:pPr>
    <w:rPr>
      <w:rFonts w:eastAsia="Calibri"/>
    </w:rPr>
  </w:style>
  <w:style w:type="paragraph" w:styleId="Pagrindiniotekstotrauka2">
    <w:name w:val="Body Text Indent 2"/>
    <w:basedOn w:val="prastasis"/>
    <w:link w:val="Pagrindiniotekstotrauka2Diagrama"/>
    <w:rsid w:val="00F870C4"/>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870C4"/>
    <w:rPr>
      <w:rFonts w:ascii="Times New Roman" w:eastAsia="Times New Roman" w:hAnsi="Times New Roman" w:cs="Times New Roman"/>
      <w:sz w:val="24"/>
      <w:szCs w:val="24"/>
      <w:lang w:eastAsia="lt-LT"/>
    </w:rPr>
  </w:style>
  <w:style w:type="paragraph" w:customStyle="1" w:styleId="bodytext">
    <w:name w:val="bodytext"/>
    <w:basedOn w:val="prastasis"/>
    <w:uiPriority w:val="99"/>
    <w:rsid w:val="00F870C4"/>
    <w:pPr>
      <w:spacing w:before="100" w:beforeAutospacing="1" w:after="100" w:afterAutospacing="1"/>
    </w:pPr>
  </w:style>
  <w:style w:type="paragraph" w:customStyle="1" w:styleId="centrbold">
    <w:name w:val="centrbold"/>
    <w:basedOn w:val="prastasis"/>
    <w:rsid w:val="00F870C4"/>
    <w:pPr>
      <w:spacing w:before="100" w:beforeAutospacing="1" w:after="100" w:afterAutospacing="1"/>
    </w:pPr>
  </w:style>
  <w:style w:type="paragraph" w:styleId="Porat">
    <w:name w:val="footer"/>
    <w:basedOn w:val="prastasis"/>
    <w:link w:val="PoratDiagrama"/>
    <w:uiPriority w:val="99"/>
    <w:unhideWhenUsed/>
    <w:rsid w:val="00F870C4"/>
    <w:pPr>
      <w:tabs>
        <w:tab w:val="center" w:pos="4819"/>
        <w:tab w:val="right" w:pos="9638"/>
      </w:tabs>
    </w:pPr>
  </w:style>
  <w:style w:type="character" w:customStyle="1" w:styleId="PoratDiagrama">
    <w:name w:val="Poraštė Diagrama"/>
    <w:basedOn w:val="Numatytasispastraiposriftas"/>
    <w:link w:val="Porat"/>
    <w:uiPriority w:val="99"/>
    <w:rsid w:val="00F870C4"/>
    <w:rPr>
      <w:rFonts w:ascii="Times New Roman" w:eastAsia="Times New Roman" w:hAnsi="Times New Roman" w:cs="Times New Roman"/>
      <w:sz w:val="24"/>
      <w:szCs w:val="24"/>
      <w:lang w:eastAsia="lt-LT"/>
    </w:rPr>
  </w:style>
  <w:style w:type="paragraph" w:customStyle="1" w:styleId="Betarp1">
    <w:name w:val="Be tarpų1"/>
    <w:qFormat/>
    <w:rsid w:val="00F870C4"/>
    <w:pPr>
      <w:spacing w:after="0" w:line="240" w:lineRule="auto"/>
    </w:pPr>
    <w:rPr>
      <w:rFonts w:ascii="Times New Roman" w:eastAsia="Calibri" w:hAnsi="Times New Roman" w:cs="Times New Roman"/>
      <w:sz w:val="24"/>
    </w:rPr>
  </w:style>
  <w:style w:type="paragraph" w:styleId="Debesliotekstas">
    <w:name w:val="Balloon Text"/>
    <w:basedOn w:val="prastasis"/>
    <w:link w:val="DebesliotekstasDiagrama"/>
    <w:uiPriority w:val="99"/>
    <w:semiHidden/>
    <w:unhideWhenUsed/>
    <w:rsid w:val="00F870C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870C4"/>
    <w:rPr>
      <w:rFonts w:ascii="Tahoma" w:eastAsia="Times New Roman" w:hAnsi="Tahoma" w:cs="Tahoma"/>
      <w:sz w:val="16"/>
      <w:szCs w:val="16"/>
      <w:lang w:eastAsia="lt-LT"/>
    </w:rPr>
  </w:style>
  <w:style w:type="paragraph" w:styleId="Komentarotema">
    <w:name w:val="annotation subject"/>
    <w:basedOn w:val="Komentarotekstas"/>
    <w:next w:val="Komentarotekstas"/>
    <w:link w:val="KomentarotemaDiagrama"/>
    <w:uiPriority w:val="99"/>
    <w:semiHidden/>
    <w:unhideWhenUsed/>
    <w:rsid w:val="00AD6E52"/>
    <w:rPr>
      <w:b/>
      <w:bCs/>
    </w:rPr>
  </w:style>
  <w:style w:type="character" w:customStyle="1" w:styleId="KomentarotemaDiagrama">
    <w:name w:val="Komentaro tema Diagrama"/>
    <w:basedOn w:val="KomentarotekstasDiagrama"/>
    <w:link w:val="Komentarotema"/>
    <w:uiPriority w:val="99"/>
    <w:semiHidden/>
    <w:rsid w:val="00AD6E52"/>
    <w:rPr>
      <w:rFonts w:ascii="Times New Roman" w:eastAsia="Times New Roman" w:hAnsi="Times New Roman" w:cs="Times New Roman"/>
      <w:b/>
      <w:bCs/>
      <w:sz w:val="20"/>
      <w:szCs w:val="20"/>
      <w:lang w:eastAsia="lt-LT"/>
    </w:rPr>
  </w:style>
  <w:style w:type="paragraph" w:styleId="Antrats">
    <w:name w:val="header"/>
    <w:basedOn w:val="prastasis"/>
    <w:link w:val="AntratsDiagrama"/>
    <w:uiPriority w:val="99"/>
    <w:unhideWhenUsed/>
    <w:rsid w:val="009F173F"/>
    <w:pPr>
      <w:tabs>
        <w:tab w:val="center" w:pos="4819"/>
        <w:tab w:val="right" w:pos="9638"/>
      </w:tabs>
    </w:pPr>
  </w:style>
  <w:style w:type="character" w:customStyle="1" w:styleId="AntratsDiagrama">
    <w:name w:val="Antraštės Diagrama"/>
    <w:basedOn w:val="Numatytasispastraiposriftas"/>
    <w:link w:val="Antrats"/>
    <w:uiPriority w:val="99"/>
    <w:rsid w:val="009F173F"/>
    <w:rPr>
      <w:rFonts w:ascii="Times New Roman" w:eastAsia="Times New Roman" w:hAnsi="Times New Roman" w:cs="Times New Roman"/>
      <w:sz w:val="24"/>
      <w:szCs w:val="24"/>
      <w:lang w:eastAsia="lt-LT"/>
    </w:rPr>
  </w:style>
  <w:style w:type="character" w:styleId="Vietosrezervavimoenklotekstas">
    <w:name w:val="Placeholder Text"/>
    <w:basedOn w:val="Numatytasispastraiposriftas"/>
    <w:uiPriority w:val="99"/>
    <w:semiHidden/>
    <w:rsid w:val="0085331A"/>
    <w:rPr>
      <w:color w:val="808080"/>
    </w:rPr>
  </w:style>
  <w:style w:type="character" w:customStyle="1" w:styleId="apple-converted-space">
    <w:name w:val="apple-converted-space"/>
    <w:basedOn w:val="Numatytasispastraiposriftas"/>
    <w:rsid w:val="00926E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0C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70C4"/>
    <w:pPr>
      <w:ind w:left="720"/>
      <w:contextualSpacing/>
    </w:pPr>
  </w:style>
  <w:style w:type="character" w:styleId="Hipersaitas">
    <w:name w:val="Hyperlink"/>
    <w:rsid w:val="00F870C4"/>
    <w:rPr>
      <w:color w:val="0000FF"/>
      <w:u w:val="single"/>
    </w:rPr>
  </w:style>
  <w:style w:type="character" w:styleId="Komentaronuoroda">
    <w:name w:val="annotation reference"/>
    <w:rsid w:val="00F870C4"/>
    <w:rPr>
      <w:sz w:val="16"/>
      <w:szCs w:val="16"/>
    </w:rPr>
  </w:style>
  <w:style w:type="paragraph" w:styleId="Komentarotekstas">
    <w:name w:val="annotation text"/>
    <w:basedOn w:val="prastasis"/>
    <w:link w:val="KomentarotekstasDiagrama"/>
    <w:rsid w:val="00F870C4"/>
    <w:rPr>
      <w:sz w:val="20"/>
      <w:szCs w:val="20"/>
    </w:rPr>
  </w:style>
  <w:style w:type="character" w:customStyle="1" w:styleId="KomentarotekstasDiagrama">
    <w:name w:val="Komentaro tekstas Diagrama"/>
    <w:basedOn w:val="Numatytasispastraiposriftas"/>
    <w:link w:val="Komentarotekstas"/>
    <w:rsid w:val="00F870C4"/>
    <w:rPr>
      <w:rFonts w:ascii="Times New Roman" w:eastAsia="Times New Roman" w:hAnsi="Times New Roman" w:cs="Times New Roman"/>
      <w:sz w:val="20"/>
      <w:szCs w:val="20"/>
      <w:lang w:eastAsia="lt-LT"/>
    </w:rPr>
  </w:style>
  <w:style w:type="paragraph" w:customStyle="1" w:styleId="Pagrindinistekstas1">
    <w:name w:val="Pagrindinis tekstas1"/>
    <w:basedOn w:val="prastasis"/>
    <w:rsid w:val="00F870C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tajtip">
    <w:name w:val="tajtip"/>
    <w:basedOn w:val="prastasis"/>
    <w:uiPriority w:val="99"/>
    <w:rsid w:val="00F870C4"/>
    <w:pPr>
      <w:spacing w:before="100" w:beforeAutospacing="1" w:after="100" w:afterAutospacing="1"/>
    </w:pPr>
    <w:rPr>
      <w:rFonts w:eastAsia="Calibri"/>
    </w:rPr>
  </w:style>
  <w:style w:type="paragraph" w:styleId="Pagrindiniotekstotrauka2">
    <w:name w:val="Body Text Indent 2"/>
    <w:basedOn w:val="prastasis"/>
    <w:link w:val="Pagrindiniotekstotrauka2Diagrama"/>
    <w:rsid w:val="00F870C4"/>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870C4"/>
    <w:rPr>
      <w:rFonts w:ascii="Times New Roman" w:eastAsia="Times New Roman" w:hAnsi="Times New Roman" w:cs="Times New Roman"/>
      <w:sz w:val="24"/>
      <w:szCs w:val="24"/>
      <w:lang w:eastAsia="lt-LT"/>
    </w:rPr>
  </w:style>
  <w:style w:type="paragraph" w:customStyle="1" w:styleId="bodytext">
    <w:name w:val="bodytext"/>
    <w:basedOn w:val="prastasis"/>
    <w:uiPriority w:val="99"/>
    <w:rsid w:val="00F870C4"/>
    <w:pPr>
      <w:spacing w:before="100" w:beforeAutospacing="1" w:after="100" w:afterAutospacing="1"/>
    </w:pPr>
  </w:style>
  <w:style w:type="paragraph" w:customStyle="1" w:styleId="centrbold">
    <w:name w:val="centrbold"/>
    <w:basedOn w:val="prastasis"/>
    <w:rsid w:val="00F870C4"/>
    <w:pPr>
      <w:spacing w:before="100" w:beforeAutospacing="1" w:after="100" w:afterAutospacing="1"/>
    </w:pPr>
  </w:style>
  <w:style w:type="paragraph" w:styleId="Porat">
    <w:name w:val="footer"/>
    <w:basedOn w:val="prastasis"/>
    <w:link w:val="PoratDiagrama"/>
    <w:uiPriority w:val="99"/>
    <w:unhideWhenUsed/>
    <w:rsid w:val="00F870C4"/>
    <w:pPr>
      <w:tabs>
        <w:tab w:val="center" w:pos="4819"/>
        <w:tab w:val="right" w:pos="9638"/>
      </w:tabs>
    </w:pPr>
  </w:style>
  <w:style w:type="character" w:customStyle="1" w:styleId="PoratDiagrama">
    <w:name w:val="Poraštė Diagrama"/>
    <w:basedOn w:val="Numatytasispastraiposriftas"/>
    <w:link w:val="Porat"/>
    <w:uiPriority w:val="99"/>
    <w:rsid w:val="00F870C4"/>
    <w:rPr>
      <w:rFonts w:ascii="Times New Roman" w:eastAsia="Times New Roman" w:hAnsi="Times New Roman" w:cs="Times New Roman"/>
      <w:sz w:val="24"/>
      <w:szCs w:val="24"/>
      <w:lang w:eastAsia="lt-LT"/>
    </w:rPr>
  </w:style>
  <w:style w:type="paragraph" w:customStyle="1" w:styleId="Betarp1">
    <w:name w:val="Be tarpų1"/>
    <w:qFormat/>
    <w:rsid w:val="00F870C4"/>
    <w:pPr>
      <w:spacing w:after="0" w:line="240" w:lineRule="auto"/>
    </w:pPr>
    <w:rPr>
      <w:rFonts w:ascii="Times New Roman" w:eastAsia="Calibri" w:hAnsi="Times New Roman" w:cs="Times New Roman"/>
      <w:sz w:val="24"/>
    </w:rPr>
  </w:style>
  <w:style w:type="paragraph" w:styleId="Debesliotekstas">
    <w:name w:val="Balloon Text"/>
    <w:basedOn w:val="prastasis"/>
    <w:link w:val="DebesliotekstasDiagrama"/>
    <w:uiPriority w:val="99"/>
    <w:semiHidden/>
    <w:unhideWhenUsed/>
    <w:rsid w:val="00F870C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870C4"/>
    <w:rPr>
      <w:rFonts w:ascii="Tahoma" w:eastAsia="Times New Roman" w:hAnsi="Tahoma" w:cs="Tahoma"/>
      <w:sz w:val="16"/>
      <w:szCs w:val="16"/>
      <w:lang w:eastAsia="lt-LT"/>
    </w:rPr>
  </w:style>
  <w:style w:type="paragraph" w:styleId="Komentarotema">
    <w:name w:val="annotation subject"/>
    <w:basedOn w:val="Komentarotekstas"/>
    <w:next w:val="Komentarotekstas"/>
    <w:link w:val="KomentarotemaDiagrama"/>
    <w:uiPriority w:val="99"/>
    <w:semiHidden/>
    <w:unhideWhenUsed/>
    <w:rsid w:val="00AD6E52"/>
    <w:rPr>
      <w:b/>
      <w:bCs/>
    </w:rPr>
  </w:style>
  <w:style w:type="character" w:customStyle="1" w:styleId="KomentarotemaDiagrama">
    <w:name w:val="Komentaro tema Diagrama"/>
    <w:basedOn w:val="KomentarotekstasDiagrama"/>
    <w:link w:val="Komentarotema"/>
    <w:uiPriority w:val="99"/>
    <w:semiHidden/>
    <w:rsid w:val="00AD6E52"/>
    <w:rPr>
      <w:rFonts w:ascii="Times New Roman" w:eastAsia="Times New Roman" w:hAnsi="Times New Roman" w:cs="Times New Roman"/>
      <w:b/>
      <w:bCs/>
      <w:sz w:val="20"/>
      <w:szCs w:val="20"/>
      <w:lang w:eastAsia="lt-LT"/>
    </w:rPr>
  </w:style>
  <w:style w:type="paragraph" w:styleId="Antrats">
    <w:name w:val="header"/>
    <w:basedOn w:val="prastasis"/>
    <w:link w:val="AntratsDiagrama"/>
    <w:uiPriority w:val="99"/>
    <w:unhideWhenUsed/>
    <w:rsid w:val="009F173F"/>
    <w:pPr>
      <w:tabs>
        <w:tab w:val="center" w:pos="4819"/>
        <w:tab w:val="right" w:pos="9638"/>
      </w:tabs>
    </w:pPr>
  </w:style>
  <w:style w:type="character" w:customStyle="1" w:styleId="AntratsDiagrama">
    <w:name w:val="Antraštės Diagrama"/>
    <w:basedOn w:val="Numatytasispastraiposriftas"/>
    <w:link w:val="Antrats"/>
    <w:uiPriority w:val="99"/>
    <w:rsid w:val="009F173F"/>
    <w:rPr>
      <w:rFonts w:ascii="Times New Roman" w:eastAsia="Times New Roman" w:hAnsi="Times New Roman" w:cs="Times New Roman"/>
      <w:sz w:val="24"/>
      <w:szCs w:val="24"/>
      <w:lang w:eastAsia="lt-LT"/>
    </w:rPr>
  </w:style>
  <w:style w:type="character" w:styleId="Vietosrezervavimoenklotekstas">
    <w:name w:val="Placeholder Text"/>
    <w:basedOn w:val="Numatytasispastraiposriftas"/>
    <w:uiPriority w:val="99"/>
    <w:semiHidden/>
    <w:rsid w:val="0085331A"/>
    <w:rPr>
      <w:color w:val="808080"/>
    </w:rPr>
  </w:style>
  <w:style w:type="character" w:customStyle="1" w:styleId="apple-converted-space">
    <w:name w:val="apple-converted-space"/>
    <w:basedOn w:val="Numatytasispastraiposriftas"/>
    <w:rsid w:val="0092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vmi.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vmi.lt/cms/mokejimo-vykdymo-dokumento-formavima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vmi.lt/sso/login" TargetMode="External"/><Relationship Id="rId14"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74AD-3A38-4802-A730-F79569B5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5384</Words>
  <Characters>3069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Gudalevič</dc:creator>
  <cp:lastModifiedBy>Zita Juodelienė</cp:lastModifiedBy>
  <cp:revision>2</cp:revision>
  <cp:lastPrinted>2017-02-22T11:56:00Z</cp:lastPrinted>
  <dcterms:created xsi:type="dcterms:W3CDTF">2017-04-05T12:49:00Z</dcterms:created>
  <dcterms:modified xsi:type="dcterms:W3CDTF">2017-04-05T12:49:00Z</dcterms:modified>
</cp:coreProperties>
</file>